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53" w:rsidRDefault="00066E7B">
      <w:pPr>
        <w:pStyle w:val="Ttulo2"/>
        <w:rPr>
          <w:rFonts w:ascii="Impact" w:hAnsi="Impact"/>
          <w:b w:val="0"/>
          <w:bCs w:val="0"/>
          <w:sz w:val="44"/>
          <w:u w:val="single"/>
        </w:rPr>
      </w:pPr>
      <w:r>
        <w:rPr>
          <w:noProof/>
          <w:sz w:val="22"/>
          <w:lang w:val="es-AR" w:eastAsia="es-AR"/>
        </w:rPr>
        <w:drawing>
          <wp:inline distT="0" distB="0" distL="0" distR="0">
            <wp:extent cx="1432560" cy="708660"/>
            <wp:effectExtent l="19050" t="0" r="0" b="0"/>
            <wp:docPr id="7" name="Imagen 7" descr="..\xyl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ylon logo.gif"/>
                    <pic:cNvPicPr>
                      <a:picLocks noChangeAspect="1" noChangeArrowheads="1"/>
                    </pic:cNvPicPr>
                  </pic:nvPicPr>
                  <pic:blipFill>
                    <a:blip r:embed="rId5"/>
                    <a:srcRect/>
                    <a:stretch>
                      <a:fillRect/>
                    </a:stretch>
                  </pic:blipFill>
                  <pic:spPr bwMode="auto">
                    <a:xfrm>
                      <a:off x="0" y="0"/>
                      <a:ext cx="1432560" cy="708660"/>
                    </a:xfrm>
                    <a:prstGeom prst="rect">
                      <a:avLst/>
                    </a:prstGeom>
                    <a:noFill/>
                    <a:ln w="9525">
                      <a:noFill/>
                      <a:miter lim="800000"/>
                      <a:headEnd/>
                      <a:tailEnd/>
                    </a:ln>
                  </pic:spPr>
                </pic:pic>
              </a:graphicData>
            </a:graphic>
          </wp:inline>
        </w:drawing>
      </w:r>
      <w:r w:rsidR="00510D39">
        <w:rPr>
          <w:sz w:val="22"/>
        </w:rPr>
        <w:t xml:space="preserve">          </w:t>
      </w:r>
      <w:r w:rsidR="00510D39">
        <w:rPr>
          <w:rFonts w:ascii="Impact" w:hAnsi="Impact"/>
          <w:b w:val="0"/>
          <w:bCs w:val="0"/>
          <w:sz w:val="44"/>
          <w:u w:val="single"/>
        </w:rPr>
        <w:t>ODISEA del GRABADO 2013</w:t>
      </w:r>
    </w:p>
    <w:p w:rsidR="009D2053" w:rsidRDefault="009D2053">
      <w:pPr>
        <w:rPr>
          <w:rFonts w:ascii="Tahoma" w:eastAsia="Arial Unicode MS" w:hAnsi="Tahoma" w:cs="Tahoma"/>
          <w:color w:val="2A2A2A"/>
          <w:sz w:val="22"/>
          <w:szCs w:val="20"/>
        </w:rPr>
      </w:pPr>
    </w:p>
    <w:p w:rsidR="009D2053" w:rsidRDefault="00510D39" w:rsidP="00F95528">
      <w:pPr>
        <w:pStyle w:val="ecxmsonormal"/>
        <w:spacing w:after="0"/>
        <w:jc w:val="both"/>
        <w:rPr>
          <w:rFonts w:ascii="Arial" w:hAnsi="Arial" w:cs="Arial"/>
          <w:color w:val="2A2A2A"/>
          <w:sz w:val="22"/>
        </w:rPr>
      </w:pPr>
      <w:r>
        <w:rPr>
          <w:rFonts w:ascii="Arial" w:hAnsi="Arial" w:cs="Arial"/>
          <w:color w:val="2A2A2A"/>
          <w:sz w:val="22"/>
        </w:rPr>
        <w:t xml:space="preserve">Como venimos realizando desde el año 2001, convocamos a todos a participar del Encuentro </w:t>
      </w:r>
      <w:r>
        <w:rPr>
          <w:rFonts w:ascii="Arial" w:hAnsi="Arial" w:cs="Arial"/>
          <w:b/>
          <w:bCs/>
          <w:color w:val="2A2A2A"/>
          <w:sz w:val="22"/>
        </w:rPr>
        <w:t>“Odisea del Grabado”</w:t>
      </w:r>
      <w:r>
        <w:rPr>
          <w:rFonts w:ascii="Arial" w:hAnsi="Arial" w:cs="Arial"/>
          <w:color w:val="2A2A2A"/>
          <w:sz w:val="22"/>
        </w:rPr>
        <w:t xml:space="preserve">, que ya va por su doceava edición. </w:t>
      </w:r>
    </w:p>
    <w:p w:rsidR="009D2053" w:rsidRDefault="00510D39" w:rsidP="00F95528">
      <w:pPr>
        <w:pStyle w:val="ecxmsonormal"/>
        <w:spacing w:after="0"/>
        <w:jc w:val="both"/>
        <w:rPr>
          <w:rFonts w:ascii="Arial" w:hAnsi="Arial" w:cs="Arial"/>
          <w:color w:val="2A2A2A"/>
          <w:sz w:val="22"/>
        </w:rPr>
      </w:pPr>
      <w:r>
        <w:rPr>
          <w:rFonts w:ascii="Arial" w:hAnsi="Arial" w:cs="Arial"/>
          <w:color w:val="2A2A2A"/>
          <w:sz w:val="22"/>
        </w:rPr>
        <w:t xml:space="preserve">El objetivo principal del mismo, es contribuir a la formación y valorización del oficio de nuestra disciplina a través del conocimiento de sus técnicas y el intercambio entre artistas, docentes y estudiantes. </w:t>
      </w:r>
    </w:p>
    <w:p w:rsidR="009D2053" w:rsidRDefault="009D2053" w:rsidP="00F95528">
      <w:pPr>
        <w:pStyle w:val="ecxmsonormal"/>
        <w:spacing w:after="0"/>
        <w:jc w:val="both"/>
        <w:rPr>
          <w:rFonts w:ascii="Arial" w:hAnsi="Arial" w:cs="Arial"/>
          <w:color w:val="2A2A2A"/>
          <w:sz w:val="22"/>
          <w:szCs w:val="20"/>
        </w:rPr>
      </w:pPr>
    </w:p>
    <w:p w:rsidR="009D2053" w:rsidRDefault="00510D39" w:rsidP="00F95528">
      <w:pPr>
        <w:pStyle w:val="ecxmsonormal"/>
        <w:spacing w:after="0"/>
        <w:jc w:val="both"/>
        <w:rPr>
          <w:rFonts w:ascii="Arial" w:hAnsi="Arial" w:cs="Arial"/>
          <w:sz w:val="22"/>
        </w:rPr>
      </w:pPr>
      <w:r>
        <w:rPr>
          <w:rFonts w:ascii="Arial" w:hAnsi="Arial" w:cs="Arial"/>
          <w:color w:val="2A2A2A"/>
          <w:sz w:val="22"/>
        </w:rPr>
        <w:t xml:space="preserve">Este año tendrá lugar en la </w:t>
      </w:r>
      <w:r>
        <w:rPr>
          <w:rFonts w:ascii="Arial" w:hAnsi="Arial" w:cs="Arial"/>
          <w:b/>
          <w:bCs/>
          <w:color w:val="2A2A2A"/>
          <w:sz w:val="22"/>
        </w:rPr>
        <w:t xml:space="preserve">Escuela de Bellas Artes “Carlos </w:t>
      </w:r>
      <w:proofErr w:type="spellStart"/>
      <w:r>
        <w:rPr>
          <w:rFonts w:ascii="Arial" w:hAnsi="Arial" w:cs="Arial"/>
          <w:b/>
          <w:bCs/>
          <w:color w:val="2A2A2A"/>
          <w:sz w:val="22"/>
        </w:rPr>
        <w:t>Morel</w:t>
      </w:r>
      <w:proofErr w:type="spellEnd"/>
      <w:r>
        <w:rPr>
          <w:rFonts w:ascii="Arial" w:hAnsi="Arial" w:cs="Arial"/>
          <w:b/>
          <w:bCs/>
          <w:color w:val="2A2A2A"/>
          <w:sz w:val="22"/>
        </w:rPr>
        <w:t>”, durante los días miércoles 17, jueves 18 y viernes 19 de julio de 2013, de 13 a 18 hs.</w:t>
      </w:r>
      <w:r>
        <w:rPr>
          <w:rFonts w:ascii="Arial" w:hAnsi="Arial" w:cs="Arial"/>
          <w:color w:val="2A2A2A"/>
          <w:sz w:val="22"/>
        </w:rPr>
        <w:t xml:space="preserve"> La dirección es </w:t>
      </w:r>
      <w:r>
        <w:rPr>
          <w:rFonts w:ascii="Arial" w:hAnsi="Arial" w:cs="Arial"/>
          <w:b/>
          <w:bCs/>
          <w:sz w:val="22"/>
        </w:rPr>
        <w:t>Sarmiento 625</w:t>
      </w:r>
      <w:r>
        <w:rPr>
          <w:rFonts w:ascii="Arial" w:hAnsi="Arial" w:cs="Arial"/>
          <w:sz w:val="22"/>
        </w:rPr>
        <w:t xml:space="preserve"> (casi esq. Peatonal Rivadavia) de la localidad de </w:t>
      </w:r>
      <w:r>
        <w:rPr>
          <w:rFonts w:ascii="Arial" w:hAnsi="Arial" w:cs="Arial"/>
          <w:b/>
          <w:bCs/>
          <w:sz w:val="22"/>
        </w:rPr>
        <w:t>Quilmes</w:t>
      </w:r>
      <w:r>
        <w:rPr>
          <w:rFonts w:ascii="Arial" w:hAnsi="Arial" w:cs="Arial"/>
          <w:sz w:val="22"/>
        </w:rPr>
        <w:t>, a 6 cuadras de la Estación de tren (Línea Roca).</w:t>
      </w:r>
    </w:p>
    <w:p w:rsidR="009D2053" w:rsidRDefault="00510D39" w:rsidP="00F95528">
      <w:pPr>
        <w:pStyle w:val="ecxmsonormal"/>
        <w:spacing w:after="0"/>
        <w:jc w:val="both"/>
        <w:rPr>
          <w:rFonts w:ascii="Arial" w:hAnsi="Arial" w:cs="Arial"/>
          <w:sz w:val="22"/>
        </w:rPr>
      </w:pPr>
      <w:r>
        <w:rPr>
          <w:rFonts w:ascii="Arial" w:hAnsi="Arial" w:cs="Arial"/>
          <w:sz w:val="22"/>
        </w:rPr>
        <w:t xml:space="preserve">La Escuela posee un amplio taller de grabado situado en un cuarto piso, de cómodas instalaciones y calefacción. Con 5 prensas, 3 mesas de entintado, 2 </w:t>
      </w:r>
      <w:proofErr w:type="spellStart"/>
      <w:r>
        <w:rPr>
          <w:rFonts w:ascii="Arial" w:hAnsi="Arial" w:cs="Arial"/>
          <w:sz w:val="22"/>
        </w:rPr>
        <w:t>piletones</w:t>
      </w:r>
      <w:proofErr w:type="spellEnd"/>
      <w:r>
        <w:rPr>
          <w:rFonts w:ascii="Arial" w:hAnsi="Arial" w:cs="Arial"/>
          <w:sz w:val="22"/>
        </w:rPr>
        <w:t xml:space="preserve"> y extractores de aire.</w:t>
      </w:r>
    </w:p>
    <w:p w:rsidR="009D2053" w:rsidRDefault="009D2053" w:rsidP="00F95528">
      <w:pPr>
        <w:pStyle w:val="ecxmsonormal"/>
        <w:spacing w:after="0"/>
        <w:jc w:val="both"/>
        <w:rPr>
          <w:rFonts w:ascii="Arial" w:hAnsi="Arial" w:cs="Arial"/>
          <w:sz w:val="22"/>
          <w:szCs w:val="20"/>
        </w:rPr>
      </w:pPr>
    </w:p>
    <w:p w:rsidR="009D2053" w:rsidRDefault="00510D39" w:rsidP="00F95528">
      <w:pPr>
        <w:pStyle w:val="ecxmsonormal"/>
        <w:spacing w:after="0"/>
        <w:jc w:val="both"/>
        <w:rPr>
          <w:rFonts w:ascii="Arial" w:hAnsi="Arial" w:cs="Arial"/>
          <w:color w:val="2A2A2A"/>
          <w:sz w:val="22"/>
        </w:rPr>
      </w:pPr>
      <w:r>
        <w:rPr>
          <w:rFonts w:ascii="Arial" w:hAnsi="Arial" w:cs="Arial"/>
          <w:color w:val="2A2A2A"/>
          <w:sz w:val="22"/>
        </w:rPr>
        <w:t xml:space="preserve">Los interesados deberán enviar su solicitud de participación mediante correo electrónico a </w:t>
      </w:r>
      <w:hyperlink r:id="rId6" w:history="1">
        <w:r>
          <w:rPr>
            <w:rStyle w:val="Hipervnculo"/>
            <w:rFonts w:ascii="Arial" w:hAnsi="Arial" w:cs="Arial"/>
            <w:sz w:val="22"/>
          </w:rPr>
          <w:t>xylonargentina@gmail.com</w:t>
        </w:r>
      </w:hyperlink>
      <w:r>
        <w:rPr>
          <w:rFonts w:ascii="Arial" w:hAnsi="Arial" w:cs="Arial"/>
          <w:color w:val="2A2A2A"/>
          <w:sz w:val="22"/>
        </w:rPr>
        <w:t xml:space="preserve"> con los datos de contacto (Nombre completo, mail, teléfono o celular).</w:t>
      </w:r>
    </w:p>
    <w:p w:rsidR="009D2053" w:rsidRDefault="00F95528" w:rsidP="00F95528">
      <w:pPr>
        <w:pStyle w:val="ecxmsonormal"/>
        <w:spacing w:after="0"/>
        <w:jc w:val="both"/>
        <w:rPr>
          <w:rFonts w:ascii="Arial" w:hAnsi="Arial" w:cs="Arial"/>
          <w:color w:val="2A2A2A"/>
          <w:sz w:val="22"/>
        </w:rPr>
      </w:pPr>
      <w:r>
        <w:rPr>
          <w:rFonts w:ascii="Arial" w:hAnsi="Arial" w:cs="Arial"/>
          <w:color w:val="2A2A2A"/>
          <w:sz w:val="22"/>
        </w:rPr>
        <w:t>Se entregará</w:t>
      </w:r>
      <w:r w:rsidR="00510D39">
        <w:rPr>
          <w:rFonts w:ascii="Arial" w:hAnsi="Arial" w:cs="Arial"/>
          <w:color w:val="2A2A2A"/>
          <w:sz w:val="22"/>
        </w:rPr>
        <w:t xml:space="preserve">n certificados de participación a los asistentes. </w:t>
      </w:r>
      <w:r w:rsidR="00510D39">
        <w:rPr>
          <w:rFonts w:ascii="Arial" w:hAnsi="Arial" w:cs="Arial"/>
          <w:color w:val="2A2A2A"/>
          <w:sz w:val="22"/>
          <w:u w:val="single"/>
        </w:rPr>
        <w:t>Se recuerda que los cupos son limitados</w:t>
      </w:r>
    </w:p>
    <w:p w:rsidR="009D2053" w:rsidRDefault="00F95528" w:rsidP="00F95528">
      <w:pPr>
        <w:pStyle w:val="ecxmsonormal"/>
        <w:spacing w:after="0"/>
        <w:jc w:val="both"/>
        <w:rPr>
          <w:rFonts w:ascii="Tahoma" w:hAnsi="Tahoma" w:cs="Tahoma"/>
          <w:color w:val="2A2A2A"/>
          <w:sz w:val="22"/>
        </w:rPr>
      </w:pPr>
      <w:r>
        <w:rPr>
          <w:rFonts w:ascii="Arial" w:hAnsi="Arial" w:cs="Arial"/>
          <w:color w:val="2A2A2A"/>
          <w:sz w:val="22"/>
        </w:rPr>
        <w:t>Los talleres que se llevará</w:t>
      </w:r>
      <w:r w:rsidR="00510D39">
        <w:rPr>
          <w:rFonts w:ascii="Arial" w:hAnsi="Arial" w:cs="Arial"/>
          <w:color w:val="2A2A2A"/>
          <w:sz w:val="22"/>
        </w:rPr>
        <w:t>n a cabo son:</w:t>
      </w:r>
    </w:p>
    <w:p w:rsidR="009D2053" w:rsidRDefault="009D2053">
      <w:pPr>
        <w:pStyle w:val="ecxmsonormal"/>
        <w:spacing w:after="0"/>
        <w:rPr>
          <w:rFonts w:ascii="Tahoma" w:hAnsi="Tahoma" w:cs="Tahoma"/>
          <w:color w:val="2A2A2A"/>
          <w:sz w:val="22"/>
        </w:rPr>
      </w:pPr>
      <w:r w:rsidRPr="009D2053">
        <w:rPr>
          <w:rFonts w:ascii="Tahoma" w:hAnsi="Tahoma" w:cs="Tahoma"/>
          <w:noProof/>
          <w:color w:val="2A2A2A"/>
          <w:sz w:val="20"/>
        </w:rPr>
        <w:pict>
          <v:line id="_x0000_s1028" style="position:absolute;z-index:251656704" from="0,11.15pt" to="531pt,11.15pt"/>
        </w:pict>
      </w:r>
    </w:p>
    <w:p w:rsidR="009D2053" w:rsidRDefault="009D2053">
      <w:pPr>
        <w:pStyle w:val="ecxmsonormal"/>
        <w:spacing w:after="0"/>
        <w:rPr>
          <w:rFonts w:ascii="Arial" w:hAnsi="Arial" w:cs="Arial"/>
          <w:color w:val="2A2A2A"/>
          <w:sz w:val="22"/>
        </w:rPr>
      </w:pPr>
    </w:p>
    <w:p w:rsidR="009D2053" w:rsidRDefault="00510D39">
      <w:pPr>
        <w:pStyle w:val="ecxmsonormal"/>
        <w:spacing w:after="0"/>
        <w:rPr>
          <w:rFonts w:ascii="Arial" w:hAnsi="Arial" w:cs="Arial"/>
          <w:b/>
          <w:bCs/>
          <w:color w:val="FF0000"/>
          <w:sz w:val="22"/>
          <w:u w:val="single"/>
        </w:rPr>
      </w:pPr>
      <w:r>
        <w:rPr>
          <w:rFonts w:ascii="Arial" w:hAnsi="Arial" w:cs="Arial"/>
          <w:b/>
          <w:bCs/>
          <w:color w:val="FF0000"/>
          <w:sz w:val="22"/>
          <w:u w:val="single"/>
        </w:rPr>
        <w:t>Primer día: MIÉRCOLES 17 DE JULIO</w:t>
      </w:r>
    </w:p>
    <w:p w:rsidR="009D2053" w:rsidRDefault="009D2053">
      <w:pPr>
        <w:pStyle w:val="ecxmsonormal"/>
        <w:spacing w:after="0"/>
        <w:rPr>
          <w:rFonts w:ascii="Arial" w:hAnsi="Arial" w:cs="Arial"/>
          <w:b/>
          <w:bCs/>
          <w:color w:val="FF0000"/>
          <w:sz w:val="22"/>
        </w:rPr>
      </w:pPr>
    </w:p>
    <w:p w:rsidR="009D2053" w:rsidRDefault="00510D39">
      <w:pPr>
        <w:pStyle w:val="ecxmsonormal"/>
        <w:spacing w:after="0"/>
        <w:rPr>
          <w:rFonts w:ascii="Arial" w:hAnsi="Arial" w:cs="Arial"/>
          <w:caps/>
          <w:color w:val="2A2A2A"/>
          <w:sz w:val="22"/>
        </w:rPr>
      </w:pPr>
      <w:r>
        <w:rPr>
          <w:rFonts w:ascii="Arial" w:hAnsi="Arial" w:cs="Arial"/>
          <w:b/>
          <w:bCs/>
          <w:color w:val="2A2A2A"/>
          <w:sz w:val="22"/>
        </w:rPr>
        <w:t xml:space="preserve">“Libro de Artista” </w:t>
      </w:r>
      <w:r>
        <w:rPr>
          <w:rFonts w:ascii="Arial" w:hAnsi="Arial" w:cs="Arial"/>
          <w:color w:val="2A2A2A"/>
          <w:sz w:val="22"/>
        </w:rPr>
        <w:t xml:space="preserve">dictado por </w:t>
      </w:r>
      <w:r>
        <w:rPr>
          <w:rFonts w:ascii="Arial" w:hAnsi="Arial" w:cs="Arial"/>
          <w:b/>
          <w:bCs/>
          <w:caps/>
          <w:color w:val="2A2A2A"/>
          <w:sz w:val="22"/>
        </w:rPr>
        <w:t>Juan Carlos Romero</w:t>
      </w:r>
    </w:p>
    <w:p w:rsidR="009D2053" w:rsidRDefault="009D2053">
      <w:pPr>
        <w:pStyle w:val="ecxmsonormal"/>
        <w:spacing w:after="0"/>
        <w:rPr>
          <w:rFonts w:ascii="Arial" w:hAnsi="Arial" w:cs="Arial"/>
          <w:caps/>
          <w:color w:val="2A2A2A"/>
          <w:sz w:val="22"/>
        </w:rPr>
      </w:pPr>
    </w:p>
    <w:p w:rsidR="009D2053" w:rsidRDefault="00510D39">
      <w:pPr>
        <w:jc w:val="both"/>
        <w:rPr>
          <w:rFonts w:ascii="Arial" w:hAnsi="Arial" w:cs="Arial"/>
          <w:sz w:val="22"/>
        </w:rPr>
      </w:pPr>
      <w:r>
        <w:rPr>
          <w:rFonts w:ascii="Arial" w:hAnsi="Arial" w:cs="Arial"/>
          <w:sz w:val="22"/>
        </w:rPr>
        <w:t xml:space="preserve">Cuando </w:t>
      </w:r>
      <w:proofErr w:type="spellStart"/>
      <w:r>
        <w:rPr>
          <w:rFonts w:ascii="Arial" w:hAnsi="Arial" w:cs="Arial"/>
          <w:sz w:val="22"/>
        </w:rPr>
        <w:t>Stéphan</w:t>
      </w:r>
      <w:proofErr w:type="spellEnd"/>
      <w:r>
        <w:rPr>
          <w:rFonts w:ascii="Arial" w:hAnsi="Arial" w:cs="Arial"/>
          <w:sz w:val="22"/>
        </w:rPr>
        <w:t xml:space="preserve"> </w:t>
      </w:r>
      <w:proofErr w:type="spellStart"/>
      <w:r>
        <w:rPr>
          <w:rFonts w:ascii="Arial" w:hAnsi="Arial" w:cs="Arial"/>
          <w:sz w:val="22"/>
        </w:rPr>
        <w:t>Mallarmé</w:t>
      </w:r>
      <w:proofErr w:type="spellEnd"/>
      <w:r>
        <w:rPr>
          <w:rFonts w:ascii="Arial" w:hAnsi="Arial" w:cs="Arial"/>
          <w:sz w:val="22"/>
        </w:rPr>
        <w:t xml:space="preserve"> hace su poema </w:t>
      </w:r>
      <w:r>
        <w:rPr>
          <w:rFonts w:ascii="Arial" w:hAnsi="Arial" w:cs="Arial"/>
          <w:b/>
          <w:sz w:val="22"/>
        </w:rPr>
        <w:t>Un golpe de dados</w:t>
      </w:r>
      <w:r>
        <w:rPr>
          <w:rFonts w:ascii="Arial" w:hAnsi="Arial" w:cs="Arial"/>
          <w:sz w:val="22"/>
        </w:rPr>
        <w:t xml:space="preserve"> (1898) rompe con la forma tradicional de organizar el verso al modificar el cuerpo de letras en cada verso y ubicar las líneas en un cierto orden con lo que crea espacios totalmente nuevos en el texto literario. Interviene por primera vez en el espacio blanco lo que nos hace mirar una página además de leerla convirtiéndola así en un acontecimiento plástico. </w:t>
      </w:r>
    </w:p>
    <w:p w:rsidR="009D2053" w:rsidRDefault="00F95528">
      <w:pPr>
        <w:jc w:val="both"/>
        <w:rPr>
          <w:rFonts w:ascii="Arial" w:hAnsi="Arial" w:cs="Arial"/>
          <w:sz w:val="22"/>
        </w:rPr>
      </w:pPr>
      <w:r>
        <w:rPr>
          <w:rFonts w:ascii="Arial" w:hAnsi="Arial" w:cs="Arial"/>
          <w:sz w:val="22"/>
        </w:rPr>
        <w:t>Quizá nos ayude a definir qué</w:t>
      </w:r>
      <w:r w:rsidR="00510D39">
        <w:rPr>
          <w:rFonts w:ascii="Arial" w:hAnsi="Arial" w:cs="Arial"/>
          <w:sz w:val="22"/>
        </w:rPr>
        <w:t xml:space="preserve"> es un libro de artista Huy </w:t>
      </w:r>
      <w:proofErr w:type="spellStart"/>
      <w:r w:rsidR="00510D39">
        <w:rPr>
          <w:rFonts w:ascii="Arial" w:hAnsi="Arial" w:cs="Arial"/>
          <w:sz w:val="22"/>
        </w:rPr>
        <w:t>Schraenen</w:t>
      </w:r>
      <w:proofErr w:type="spellEnd"/>
      <w:r w:rsidR="00510D39">
        <w:rPr>
          <w:rFonts w:ascii="Arial" w:hAnsi="Arial" w:cs="Arial"/>
          <w:sz w:val="22"/>
        </w:rPr>
        <w:t xml:space="preserve"> que en 1981 ya anticipaba que: El libro de artista es una obra de arte / El libro de artista no es un libro de arte</w:t>
      </w:r>
    </w:p>
    <w:p w:rsidR="009D2053" w:rsidRDefault="00510D39">
      <w:pPr>
        <w:jc w:val="both"/>
        <w:rPr>
          <w:rFonts w:ascii="Arial" w:hAnsi="Arial" w:cs="Arial"/>
          <w:sz w:val="22"/>
        </w:rPr>
      </w:pPr>
      <w:r>
        <w:rPr>
          <w:rFonts w:ascii="Arial" w:hAnsi="Arial" w:cs="Arial"/>
          <w:sz w:val="22"/>
        </w:rPr>
        <w:t>Frecuentemente se agrega esta confusión: que son libros bellamente ilustrados / libros realizados con técnicas extravagantes / libros con una cubierta espectacular / libros realizados por artistas / libros de formato inusual / libros redondos, triangulares y en relieve / libros de aspecto artesanal / libros realizados con materiales poco usuales.</w:t>
      </w:r>
    </w:p>
    <w:p w:rsidR="009D2053" w:rsidRDefault="00510D39">
      <w:pPr>
        <w:jc w:val="both"/>
        <w:rPr>
          <w:rFonts w:ascii="Arial" w:hAnsi="Arial" w:cs="Arial"/>
          <w:sz w:val="22"/>
        </w:rPr>
      </w:pPr>
      <w:r>
        <w:rPr>
          <w:rFonts w:ascii="Arial" w:hAnsi="Arial" w:cs="Arial"/>
          <w:sz w:val="22"/>
        </w:rPr>
        <w:t>Estos no son necesariamente libros de artista.</w:t>
      </w:r>
      <w:bookmarkStart w:id="0" w:name="OLE_LINK1"/>
      <w:bookmarkStart w:id="1" w:name="OLE_LINK2"/>
      <w:r>
        <w:rPr>
          <w:rFonts w:ascii="Arial" w:hAnsi="Arial" w:cs="Arial"/>
          <w:sz w:val="22"/>
        </w:rPr>
        <w:t xml:space="preserve"> </w:t>
      </w:r>
      <w:r>
        <w:rPr>
          <w:rFonts w:ascii="Arial" w:hAnsi="Arial" w:cs="Arial"/>
          <w:b/>
          <w:sz w:val="22"/>
        </w:rPr>
        <w:t>El libro de artista solo existe cuando es concebido y no puede existir más que como libro.</w:t>
      </w:r>
      <w:bookmarkEnd w:id="0"/>
      <w:bookmarkEnd w:id="1"/>
    </w:p>
    <w:p w:rsidR="009D2053" w:rsidRDefault="00510D39">
      <w:pPr>
        <w:jc w:val="both"/>
        <w:rPr>
          <w:rFonts w:ascii="Arial" w:hAnsi="Arial" w:cs="Arial"/>
          <w:sz w:val="22"/>
        </w:rPr>
      </w:pPr>
      <w:r>
        <w:rPr>
          <w:rFonts w:ascii="Arial" w:hAnsi="Arial" w:cs="Arial"/>
          <w:sz w:val="22"/>
        </w:rPr>
        <w:t>La democratización de la obra de arte se va haciendo cada vez más amplia y sin ánimo de exagerar diría que el medio más idóneo para producirla es el libro de artista, mejor dicho son los artistas que se han volcado a esta forma de expresión.</w:t>
      </w:r>
    </w:p>
    <w:p w:rsidR="009D2053" w:rsidRDefault="009D2053">
      <w:pPr>
        <w:tabs>
          <w:tab w:val="left" w:pos="5010"/>
        </w:tabs>
        <w:rPr>
          <w:rFonts w:ascii="Arial" w:hAnsi="Arial" w:cs="Arial"/>
          <w:bCs/>
          <w:sz w:val="22"/>
        </w:rPr>
      </w:pPr>
    </w:p>
    <w:p w:rsidR="009D2053" w:rsidRDefault="00510D39">
      <w:pPr>
        <w:pStyle w:val="ecxmsonormal"/>
        <w:spacing w:after="0"/>
        <w:rPr>
          <w:rFonts w:ascii="Arial" w:hAnsi="Arial" w:cs="Arial"/>
          <w:color w:val="2A2A2A"/>
          <w:sz w:val="22"/>
        </w:rPr>
      </w:pPr>
      <w:r>
        <w:rPr>
          <w:rFonts w:ascii="Arial" w:hAnsi="Arial" w:cs="Arial"/>
          <w:b/>
          <w:bCs/>
          <w:color w:val="2A2A2A"/>
          <w:sz w:val="22"/>
        </w:rPr>
        <w:t>Materiales necesarios a cargo de los participantes:</w:t>
      </w:r>
      <w:r>
        <w:rPr>
          <w:rFonts w:ascii="Arial" w:hAnsi="Arial" w:cs="Arial"/>
          <w:color w:val="2A2A2A"/>
          <w:sz w:val="22"/>
        </w:rPr>
        <w:t xml:space="preserve"> </w:t>
      </w:r>
    </w:p>
    <w:p w:rsidR="009D2053" w:rsidRDefault="009D2053">
      <w:pPr>
        <w:pStyle w:val="ecxmsonormal"/>
        <w:spacing w:after="0"/>
        <w:rPr>
          <w:rFonts w:ascii="Arial" w:hAnsi="Arial" w:cs="Arial"/>
          <w:color w:val="2A2A2A"/>
          <w:sz w:val="22"/>
        </w:rPr>
      </w:pPr>
    </w:p>
    <w:p w:rsidR="009D2053" w:rsidRDefault="00510D39">
      <w:pPr>
        <w:pStyle w:val="ecxmsonormal"/>
        <w:numPr>
          <w:ilvl w:val="0"/>
          <w:numId w:val="15"/>
        </w:numPr>
        <w:tabs>
          <w:tab w:val="clear" w:pos="720"/>
          <w:tab w:val="num" w:pos="0"/>
        </w:tabs>
        <w:spacing w:after="0"/>
        <w:ind w:left="0" w:firstLine="0"/>
        <w:rPr>
          <w:rFonts w:ascii="Arial" w:hAnsi="Arial" w:cs="Arial"/>
          <w:color w:val="080000"/>
          <w:sz w:val="22"/>
          <w:szCs w:val="21"/>
        </w:rPr>
      </w:pPr>
      <w:r>
        <w:rPr>
          <w:rFonts w:ascii="Arial" w:hAnsi="Arial" w:cs="Arial"/>
          <w:color w:val="080000"/>
          <w:sz w:val="22"/>
          <w:szCs w:val="21"/>
        </w:rPr>
        <w:t>Libros antiguos para reciclar</w:t>
      </w:r>
    </w:p>
    <w:p w:rsidR="009D2053" w:rsidRDefault="00510D39">
      <w:pPr>
        <w:pStyle w:val="ecxmsonormal"/>
        <w:numPr>
          <w:ilvl w:val="0"/>
          <w:numId w:val="15"/>
        </w:numPr>
        <w:tabs>
          <w:tab w:val="clear" w:pos="720"/>
          <w:tab w:val="num" w:pos="0"/>
        </w:tabs>
        <w:spacing w:after="0"/>
        <w:ind w:left="0" w:firstLine="0"/>
        <w:rPr>
          <w:rFonts w:ascii="Arial" w:hAnsi="Arial" w:cs="Arial"/>
          <w:color w:val="080000"/>
          <w:sz w:val="22"/>
          <w:szCs w:val="21"/>
        </w:rPr>
      </w:pPr>
      <w:r>
        <w:rPr>
          <w:rFonts w:ascii="Arial" w:hAnsi="Arial" w:cs="Arial"/>
          <w:color w:val="080000"/>
          <w:sz w:val="22"/>
          <w:szCs w:val="21"/>
        </w:rPr>
        <w:t>Papeles impresos, fotos, revistas o diarios</w:t>
      </w:r>
    </w:p>
    <w:p w:rsidR="009D2053" w:rsidRDefault="00510D39">
      <w:pPr>
        <w:pStyle w:val="ecxmsonormal"/>
        <w:numPr>
          <w:ilvl w:val="0"/>
          <w:numId w:val="15"/>
        </w:numPr>
        <w:tabs>
          <w:tab w:val="clear" w:pos="720"/>
          <w:tab w:val="num" w:pos="0"/>
        </w:tabs>
        <w:spacing w:after="0"/>
        <w:ind w:left="0" w:firstLine="0"/>
        <w:rPr>
          <w:rFonts w:ascii="Arial" w:hAnsi="Arial" w:cs="Arial"/>
          <w:color w:val="080000"/>
          <w:sz w:val="22"/>
          <w:szCs w:val="21"/>
        </w:rPr>
      </w:pPr>
      <w:r>
        <w:rPr>
          <w:rFonts w:ascii="Arial" w:hAnsi="Arial" w:cs="Arial"/>
          <w:color w:val="080000"/>
          <w:sz w:val="22"/>
          <w:szCs w:val="21"/>
        </w:rPr>
        <w:t>Tintas o acrílicos</w:t>
      </w:r>
    </w:p>
    <w:p w:rsidR="009D2053" w:rsidRDefault="00510D39">
      <w:pPr>
        <w:pStyle w:val="ecxmsonormal"/>
        <w:numPr>
          <w:ilvl w:val="0"/>
          <w:numId w:val="15"/>
        </w:numPr>
        <w:tabs>
          <w:tab w:val="clear" w:pos="720"/>
          <w:tab w:val="num" w:pos="0"/>
        </w:tabs>
        <w:spacing w:after="0"/>
        <w:ind w:left="0" w:firstLine="0"/>
        <w:rPr>
          <w:rFonts w:ascii="Arial" w:hAnsi="Arial" w:cs="Arial"/>
          <w:color w:val="080000"/>
          <w:sz w:val="22"/>
          <w:szCs w:val="21"/>
        </w:rPr>
      </w:pPr>
      <w:r>
        <w:rPr>
          <w:rFonts w:ascii="Arial" w:hAnsi="Arial" w:cs="Arial"/>
          <w:color w:val="080000"/>
          <w:sz w:val="22"/>
          <w:szCs w:val="21"/>
        </w:rPr>
        <w:t xml:space="preserve">Pinceles, fibras, tijera, </w:t>
      </w:r>
      <w:proofErr w:type="spellStart"/>
      <w:r>
        <w:rPr>
          <w:rFonts w:ascii="Arial" w:hAnsi="Arial" w:cs="Arial"/>
          <w:color w:val="080000"/>
          <w:sz w:val="22"/>
          <w:szCs w:val="21"/>
        </w:rPr>
        <w:t>cuter</w:t>
      </w:r>
      <w:proofErr w:type="spellEnd"/>
      <w:r>
        <w:rPr>
          <w:rFonts w:ascii="Arial" w:hAnsi="Arial" w:cs="Arial"/>
          <w:color w:val="080000"/>
          <w:sz w:val="22"/>
          <w:szCs w:val="21"/>
        </w:rPr>
        <w:t>, regla, pegamentos, cintas</w:t>
      </w:r>
    </w:p>
    <w:p w:rsidR="009D2053" w:rsidRDefault="00510D39">
      <w:pPr>
        <w:pStyle w:val="ecxmsonormal"/>
        <w:numPr>
          <w:ilvl w:val="0"/>
          <w:numId w:val="15"/>
        </w:numPr>
        <w:tabs>
          <w:tab w:val="clear" w:pos="720"/>
          <w:tab w:val="num" w:pos="0"/>
        </w:tabs>
        <w:spacing w:after="0"/>
        <w:ind w:left="0" w:firstLine="0"/>
        <w:rPr>
          <w:rFonts w:ascii="Arial" w:hAnsi="Arial" w:cs="Arial"/>
          <w:color w:val="2A2A2A"/>
          <w:sz w:val="22"/>
        </w:rPr>
      </w:pPr>
      <w:r>
        <w:rPr>
          <w:rFonts w:ascii="Arial" w:hAnsi="Arial" w:cs="Arial"/>
          <w:color w:val="080000"/>
          <w:sz w:val="22"/>
          <w:szCs w:val="21"/>
        </w:rPr>
        <w:t>Otros materiales para arm</w:t>
      </w:r>
      <w:r w:rsidR="00F95528">
        <w:rPr>
          <w:rFonts w:ascii="Arial" w:hAnsi="Arial" w:cs="Arial"/>
          <w:color w:val="080000"/>
          <w:sz w:val="22"/>
          <w:szCs w:val="21"/>
        </w:rPr>
        <w:t xml:space="preserve">ar un libro (lijas, maderas, </w:t>
      </w:r>
      <w:proofErr w:type="spellStart"/>
      <w:r w:rsidR="00F95528">
        <w:rPr>
          <w:rFonts w:ascii="Arial" w:hAnsi="Arial" w:cs="Arial"/>
          <w:color w:val="080000"/>
          <w:sz w:val="22"/>
          <w:szCs w:val="21"/>
        </w:rPr>
        <w:t>tel</w:t>
      </w:r>
      <w:r>
        <w:rPr>
          <w:rFonts w:ascii="Arial" w:hAnsi="Arial" w:cs="Arial"/>
          <w:color w:val="080000"/>
          <w:sz w:val="22"/>
          <w:szCs w:val="21"/>
        </w:rPr>
        <w:t>gopor</w:t>
      </w:r>
      <w:proofErr w:type="spellEnd"/>
      <w:r>
        <w:rPr>
          <w:rFonts w:ascii="Arial" w:hAnsi="Arial" w:cs="Arial"/>
          <w:color w:val="080000"/>
          <w:sz w:val="22"/>
          <w:szCs w:val="21"/>
        </w:rPr>
        <w:t>, cartón, etc</w:t>
      </w:r>
      <w:r w:rsidR="001F6F73">
        <w:rPr>
          <w:rFonts w:ascii="Arial" w:hAnsi="Arial" w:cs="Arial"/>
          <w:color w:val="080000"/>
          <w:sz w:val="22"/>
          <w:szCs w:val="21"/>
        </w:rPr>
        <w:t>.</w:t>
      </w:r>
      <w:r>
        <w:rPr>
          <w:rFonts w:ascii="Arial" w:hAnsi="Arial" w:cs="Arial"/>
          <w:color w:val="080000"/>
          <w:sz w:val="22"/>
          <w:szCs w:val="21"/>
        </w:rPr>
        <w:t>)</w:t>
      </w:r>
    </w:p>
    <w:p w:rsidR="009D2053" w:rsidRDefault="009D2053">
      <w:pPr>
        <w:pStyle w:val="ecxmsonormal"/>
        <w:tabs>
          <w:tab w:val="num" w:pos="0"/>
        </w:tabs>
        <w:spacing w:after="0"/>
        <w:rPr>
          <w:rFonts w:ascii="Arial" w:hAnsi="Arial" w:cs="Arial"/>
          <w:color w:val="2A2A2A"/>
          <w:sz w:val="22"/>
        </w:rPr>
      </w:pPr>
    </w:p>
    <w:p w:rsidR="009D2053" w:rsidRDefault="00510D39">
      <w:pPr>
        <w:pStyle w:val="ecxmsonormal"/>
        <w:spacing w:after="0"/>
        <w:rPr>
          <w:rFonts w:ascii="Arial" w:hAnsi="Arial" w:cs="Arial"/>
          <w:b/>
          <w:bCs/>
          <w:color w:val="2A2A2A"/>
          <w:sz w:val="22"/>
        </w:rPr>
      </w:pPr>
      <w:r>
        <w:rPr>
          <w:rFonts w:ascii="Arial" w:hAnsi="Arial" w:cs="Arial"/>
          <w:b/>
          <w:bCs/>
          <w:color w:val="2A2A2A"/>
          <w:sz w:val="22"/>
        </w:rPr>
        <w:t xml:space="preserve">Materiales suministrados por </w:t>
      </w:r>
      <w:proofErr w:type="spellStart"/>
      <w:r>
        <w:rPr>
          <w:rFonts w:ascii="Arial" w:hAnsi="Arial" w:cs="Arial"/>
          <w:b/>
          <w:bCs/>
          <w:color w:val="2A2A2A"/>
          <w:sz w:val="22"/>
        </w:rPr>
        <w:t>Xylon</w:t>
      </w:r>
      <w:proofErr w:type="spellEnd"/>
      <w:r>
        <w:rPr>
          <w:rFonts w:ascii="Arial" w:hAnsi="Arial" w:cs="Arial"/>
          <w:b/>
          <w:bCs/>
          <w:color w:val="2A2A2A"/>
          <w:sz w:val="22"/>
        </w:rPr>
        <w:t>:</w:t>
      </w:r>
    </w:p>
    <w:p w:rsidR="009D2053" w:rsidRDefault="009D2053">
      <w:pPr>
        <w:tabs>
          <w:tab w:val="left" w:pos="5010"/>
        </w:tabs>
        <w:jc w:val="both"/>
        <w:rPr>
          <w:rFonts w:ascii="Arial" w:hAnsi="Arial" w:cs="Arial"/>
          <w:sz w:val="22"/>
        </w:rPr>
      </w:pPr>
    </w:p>
    <w:p w:rsidR="009D2053" w:rsidRDefault="00510D39">
      <w:pPr>
        <w:numPr>
          <w:ilvl w:val="0"/>
          <w:numId w:val="20"/>
        </w:numPr>
        <w:tabs>
          <w:tab w:val="clear" w:pos="720"/>
          <w:tab w:val="left" w:pos="0"/>
        </w:tabs>
        <w:ind w:left="0" w:firstLine="0"/>
        <w:rPr>
          <w:rFonts w:ascii="Arial" w:hAnsi="Arial" w:cs="Arial"/>
          <w:b/>
          <w:bCs/>
          <w:color w:val="2A2A2A"/>
          <w:sz w:val="22"/>
        </w:rPr>
      </w:pPr>
      <w:r>
        <w:rPr>
          <w:rFonts w:ascii="Arial" w:hAnsi="Arial" w:cs="Arial"/>
          <w:sz w:val="22"/>
        </w:rPr>
        <w:t xml:space="preserve">Cañón para proyección, cola </w:t>
      </w:r>
      <w:proofErr w:type="spellStart"/>
      <w:r>
        <w:rPr>
          <w:rFonts w:ascii="Arial" w:hAnsi="Arial" w:cs="Arial"/>
          <w:sz w:val="22"/>
        </w:rPr>
        <w:t>vinílica</w:t>
      </w:r>
      <w:proofErr w:type="spellEnd"/>
      <w:r>
        <w:rPr>
          <w:rFonts w:ascii="Arial" w:hAnsi="Arial" w:cs="Arial"/>
          <w:sz w:val="22"/>
        </w:rPr>
        <w:t xml:space="preserve"> y secador de pelo para acelerar el secado.</w:t>
      </w:r>
      <w:r>
        <w:rPr>
          <w:rFonts w:ascii="Arial" w:hAnsi="Arial" w:cs="Arial"/>
          <w:sz w:val="22"/>
        </w:rPr>
        <w:br/>
      </w:r>
    </w:p>
    <w:p w:rsidR="009D2053" w:rsidRDefault="009D2053">
      <w:pPr>
        <w:pStyle w:val="ecxmsonormal"/>
        <w:spacing w:after="0"/>
        <w:rPr>
          <w:rFonts w:ascii="Arial" w:hAnsi="Arial" w:cs="Arial"/>
          <w:color w:val="2A2A2A"/>
          <w:sz w:val="22"/>
          <w:u w:val="single"/>
        </w:rPr>
      </w:pPr>
    </w:p>
    <w:p w:rsidR="009D2053" w:rsidRDefault="009D2053">
      <w:pPr>
        <w:pStyle w:val="ecxmsonormal"/>
        <w:spacing w:after="0"/>
        <w:rPr>
          <w:rFonts w:ascii="Arial" w:hAnsi="Arial" w:cs="Arial"/>
          <w:color w:val="2A2A2A"/>
          <w:sz w:val="22"/>
          <w:u w:val="single"/>
        </w:rPr>
      </w:pPr>
    </w:p>
    <w:p w:rsidR="009D2053" w:rsidRDefault="00510D39">
      <w:pPr>
        <w:pStyle w:val="ecxmsonormal"/>
        <w:spacing w:after="0"/>
        <w:rPr>
          <w:rFonts w:ascii="Arial" w:hAnsi="Arial" w:cs="Arial"/>
          <w:b/>
          <w:bCs/>
          <w:color w:val="FF0000"/>
          <w:sz w:val="22"/>
        </w:rPr>
      </w:pPr>
      <w:r>
        <w:rPr>
          <w:rFonts w:ascii="Arial" w:hAnsi="Arial" w:cs="Arial"/>
          <w:b/>
          <w:bCs/>
          <w:color w:val="FF0000"/>
          <w:sz w:val="22"/>
          <w:u w:val="single"/>
        </w:rPr>
        <w:t>Segundo día: JUEVES 18 DE JULIO</w:t>
      </w:r>
    </w:p>
    <w:p w:rsidR="009D2053" w:rsidRDefault="009D2053">
      <w:pPr>
        <w:pStyle w:val="ecxmsonormal"/>
        <w:spacing w:after="0"/>
        <w:rPr>
          <w:rFonts w:ascii="Arial" w:hAnsi="Arial" w:cs="Arial"/>
          <w:b/>
          <w:bCs/>
          <w:sz w:val="22"/>
        </w:rPr>
      </w:pPr>
    </w:p>
    <w:p w:rsidR="009D2053" w:rsidRDefault="00510D39">
      <w:pPr>
        <w:pStyle w:val="ecxmsonormal"/>
        <w:spacing w:after="0"/>
        <w:rPr>
          <w:rFonts w:ascii="Arial" w:hAnsi="Arial" w:cs="Arial"/>
          <w:b/>
          <w:bCs/>
          <w:color w:val="2A2A2A"/>
          <w:sz w:val="22"/>
        </w:rPr>
      </w:pPr>
      <w:r>
        <w:rPr>
          <w:rFonts w:ascii="Arial" w:hAnsi="Arial" w:cs="Arial"/>
          <w:b/>
          <w:bCs/>
          <w:color w:val="2A2A2A"/>
          <w:sz w:val="22"/>
        </w:rPr>
        <w:t xml:space="preserve">“Gofrado sobre papel y moldes con copias de pulpa de papel” </w:t>
      </w:r>
      <w:r>
        <w:rPr>
          <w:rFonts w:ascii="Arial" w:hAnsi="Arial" w:cs="Arial"/>
          <w:color w:val="2A2A2A"/>
          <w:sz w:val="22"/>
        </w:rPr>
        <w:t>dictado por</w:t>
      </w:r>
      <w:r>
        <w:rPr>
          <w:rFonts w:ascii="Arial" w:hAnsi="Arial" w:cs="Arial"/>
          <w:b/>
          <w:bCs/>
          <w:color w:val="2A2A2A"/>
          <w:sz w:val="22"/>
        </w:rPr>
        <w:t xml:space="preserve"> </w:t>
      </w:r>
      <w:r>
        <w:rPr>
          <w:rFonts w:ascii="Arial" w:hAnsi="Arial" w:cs="Arial"/>
          <w:b/>
          <w:bCs/>
          <w:caps/>
          <w:color w:val="2A2A2A"/>
          <w:sz w:val="22"/>
        </w:rPr>
        <w:t>Daniela Cadile.</w:t>
      </w:r>
    </w:p>
    <w:p w:rsidR="009D2053" w:rsidRDefault="009D2053">
      <w:pPr>
        <w:rPr>
          <w:rFonts w:ascii="Arial" w:hAnsi="Arial" w:cs="Arial"/>
          <w:sz w:val="22"/>
        </w:rPr>
      </w:pPr>
    </w:p>
    <w:p w:rsidR="009D2053" w:rsidRDefault="00510D39" w:rsidP="00F95528">
      <w:pPr>
        <w:jc w:val="both"/>
        <w:rPr>
          <w:rFonts w:ascii="Arial" w:hAnsi="Arial" w:cs="Arial"/>
          <w:bCs/>
          <w:sz w:val="22"/>
          <w:shd w:val="clear" w:color="auto" w:fill="FFFFFF"/>
        </w:rPr>
      </w:pPr>
      <w:r>
        <w:rPr>
          <w:rFonts w:ascii="Arial" w:hAnsi="Arial" w:cs="Arial"/>
          <w:bCs/>
          <w:sz w:val="22"/>
          <w:shd w:val="clear" w:color="auto" w:fill="FFFFFF"/>
        </w:rPr>
        <w:t>En este taller se trabajará con la técnica del gofrado. Si bien esta técnica es conocida por los grabadores, su desarrollo no es muy habitual. Con el intercambio de diferentes técnicas y sus aplicaciones a diferentes soportes, el gofrado tiene el alcance también a personas no videntes.</w:t>
      </w:r>
    </w:p>
    <w:p w:rsidR="009D2053" w:rsidRDefault="00510D39" w:rsidP="00F95528">
      <w:pPr>
        <w:pStyle w:val="Textoindependiente2"/>
        <w:jc w:val="both"/>
        <w:rPr>
          <w:bCs/>
          <w:lang w:val="es-ES_tradnl"/>
        </w:rPr>
      </w:pPr>
      <w:r>
        <w:rPr>
          <w:bCs/>
          <w:lang w:val="es-ES_tradnl"/>
        </w:rPr>
        <w:t>Se verán diferentes imágenes y tipos de soportes donde se realizan gofrados. Desde lo manual, aplicados por sistemas de rodillos de arcilla, sobre plásticos, metal, en papel o con pulpa de papel.  Como así también las diferentes matrices utilizadas para cada procedimiento en particular.</w:t>
      </w:r>
    </w:p>
    <w:p w:rsidR="009D2053" w:rsidRDefault="00A4277C" w:rsidP="00F95528">
      <w:pPr>
        <w:jc w:val="both"/>
        <w:rPr>
          <w:rFonts w:ascii="Arial" w:hAnsi="Arial" w:cs="Arial"/>
          <w:bCs/>
          <w:sz w:val="22"/>
          <w:shd w:val="clear" w:color="auto" w:fill="FFFFFF"/>
        </w:rPr>
      </w:pPr>
      <w:r>
        <w:rPr>
          <w:rFonts w:ascii="Arial" w:hAnsi="Arial" w:cs="Arial"/>
          <w:bCs/>
          <w:sz w:val="22"/>
          <w:shd w:val="clear" w:color="auto" w:fill="FFFFFF"/>
        </w:rPr>
        <w:t>Se mostrará có</w:t>
      </w:r>
      <w:r w:rsidR="00510D39">
        <w:rPr>
          <w:rFonts w:ascii="Arial" w:hAnsi="Arial" w:cs="Arial"/>
          <w:bCs/>
          <w:sz w:val="22"/>
          <w:shd w:val="clear" w:color="auto" w:fill="FFFFFF"/>
        </w:rPr>
        <w:t>mo se hace un gofrado en relieve con moldes y pulpa de papel.</w:t>
      </w:r>
    </w:p>
    <w:p w:rsidR="009D2053" w:rsidRDefault="00510D39" w:rsidP="00F95528">
      <w:pPr>
        <w:jc w:val="both"/>
        <w:rPr>
          <w:rFonts w:ascii="Arial" w:hAnsi="Arial" w:cs="Arial"/>
          <w:bCs/>
          <w:sz w:val="22"/>
          <w:lang w:val="es-ES_tradnl"/>
        </w:rPr>
      </w:pPr>
      <w:r>
        <w:rPr>
          <w:rFonts w:ascii="Arial" w:hAnsi="Arial" w:cs="Arial"/>
          <w:bCs/>
          <w:sz w:val="22"/>
          <w:shd w:val="clear" w:color="auto" w:fill="FFFFFF"/>
        </w:rPr>
        <w:t>Se trabajará sobre una matriz</w:t>
      </w:r>
      <w:r>
        <w:rPr>
          <w:rFonts w:ascii="Arial" w:hAnsi="Arial" w:cs="Arial"/>
          <w:bCs/>
          <w:sz w:val="22"/>
          <w:lang w:val="es-ES_tradnl"/>
        </w:rPr>
        <w:t xml:space="preserve"> teniendo en cuenta visualmente el resultado final en cuanto a la impresión de la misma,  tanto el relieve como el hueco.</w:t>
      </w:r>
    </w:p>
    <w:p w:rsidR="009D2053" w:rsidRDefault="009D2053">
      <w:pPr>
        <w:pStyle w:val="ecxmsonormal"/>
        <w:spacing w:after="0"/>
        <w:rPr>
          <w:rFonts w:ascii="Arial" w:hAnsi="Arial" w:cs="Arial"/>
          <w:color w:val="2A2A2A"/>
          <w:sz w:val="22"/>
          <w:szCs w:val="20"/>
          <w:lang w:val="es-ES_tradnl"/>
        </w:rPr>
      </w:pPr>
    </w:p>
    <w:p w:rsidR="009D2053" w:rsidRDefault="00510D39">
      <w:pPr>
        <w:rPr>
          <w:rFonts w:ascii="Arial" w:hAnsi="Arial" w:cs="Arial"/>
          <w:b/>
          <w:bCs/>
          <w:color w:val="2A2A2A"/>
          <w:sz w:val="22"/>
        </w:rPr>
      </w:pPr>
      <w:r>
        <w:rPr>
          <w:rFonts w:ascii="Arial" w:hAnsi="Arial" w:cs="Arial"/>
          <w:b/>
          <w:bCs/>
          <w:color w:val="2A2A2A"/>
          <w:sz w:val="22"/>
        </w:rPr>
        <w:t>Materiales necesarios a cargo de los participantes:</w:t>
      </w:r>
    </w:p>
    <w:p w:rsidR="009D2053" w:rsidRDefault="009D2053">
      <w:pPr>
        <w:rPr>
          <w:rFonts w:ascii="Arial" w:hAnsi="Arial" w:cs="Arial"/>
          <w:b/>
          <w:bCs/>
          <w:color w:val="2A2A2A"/>
          <w:sz w:val="22"/>
        </w:rPr>
      </w:pPr>
    </w:p>
    <w:p w:rsidR="009D2053" w:rsidRDefault="001F6F73">
      <w:pPr>
        <w:pStyle w:val="NormalWeb"/>
        <w:numPr>
          <w:ilvl w:val="0"/>
          <w:numId w:val="20"/>
        </w:numPr>
        <w:spacing w:after="0"/>
        <w:ind w:left="0" w:firstLine="0"/>
        <w:rPr>
          <w:rFonts w:ascii="Arial" w:eastAsia="Times New Roman" w:hAnsi="Arial" w:cs="Arial"/>
          <w:sz w:val="22"/>
          <w:lang w:val="es-ES_tradnl"/>
        </w:rPr>
      </w:pPr>
      <w:r>
        <w:rPr>
          <w:rFonts w:ascii="Arial" w:eastAsia="Times New Roman" w:hAnsi="Arial" w:cs="Arial"/>
          <w:sz w:val="22"/>
          <w:lang w:val="es-ES_tradnl"/>
        </w:rPr>
        <w:t xml:space="preserve">Madera </w:t>
      </w:r>
      <w:proofErr w:type="spellStart"/>
      <w:r>
        <w:rPr>
          <w:rFonts w:ascii="Arial" w:eastAsia="Times New Roman" w:hAnsi="Arial" w:cs="Arial"/>
          <w:sz w:val="22"/>
          <w:lang w:val="es-ES_tradnl"/>
        </w:rPr>
        <w:t>fibrofá</w:t>
      </w:r>
      <w:r w:rsidR="00510D39">
        <w:rPr>
          <w:rFonts w:ascii="Arial" w:eastAsia="Times New Roman" w:hAnsi="Arial" w:cs="Arial"/>
          <w:sz w:val="22"/>
          <w:lang w:val="es-ES_tradnl"/>
        </w:rPr>
        <w:t>cil</w:t>
      </w:r>
      <w:proofErr w:type="spellEnd"/>
      <w:r w:rsidR="00510D39">
        <w:rPr>
          <w:rFonts w:ascii="Arial" w:eastAsia="Times New Roman" w:hAnsi="Arial" w:cs="Arial"/>
          <w:sz w:val="22"/>
          <w:lang w:val="es-ES_tradnl"/>
        </w:rPr>
        <w:t>/</w:t>
      </w:r>
      <w:proofErr w:type="spellStart"/>
      <w:r w:rsidR="00510D39">
        <w:rPr>
          <w:rFonts w:ascii="Arial" w:eastAsia="Times New Roman" w:hAnsi="Arial" w:cs="Arial"/>
          <w:sz w:val="22"/>
          <w:lang w:val="es-ES_tradnl"/>
        </w:rPr>
        <w:t>mdf</w:t>
      </w:r>
      <w:proofErr w:type="spellEnd"/>
      <w:r w:rsidR="00510D39">
        <w:rPr>
          <w:rFonts w:ascii="Arial" w:eastAsia="Times New Roman" w:hAnsi="Arial" w:cs="Arial"/>
          <w:sz w:val="22"/>
          <w:lang w:val="es-ES_tradnl"/>
        </w:rPr>
        <w:t xml:space="preserve"> o linóleo de 20 x 20 aprox. De 3mm de espesor o más.</w:t>
      </w:r>
    </w:p>
    <w:p w:rsidR="009D2053" w:rsidRDefault="00510D39">
      <w:pPr>
        <w:numPr>
          <w:ilvl w:val="0"/>
          <w:numId w:val="20"/>
        </w:numPr>
        <w:ind w:left="0" w:firstLine="0"/>
        <w:rPr>
          <w:rFonts w:ascii="Arial" w:hAnsi="Arial" w:cs="Arial"/>
          <w:sz w:val="22"/>
          <w:lang w:val="es-ES_tradnl"/>
        </w:rPr>
      </w:pPr>
      <w:r>
        <w:rPr>
          <w:rFonts w:ascii="Arial" w:hAnsi="Arial" w:cs="Arial"/>
          <w:sz w:val="22"/>
          <w:lang w:val="es-ES_tradnl"/>
        </w:rPr>
        <w:t xml:space="preserve">Gubias, </w:t>
      </w:r>
      <w:proofErr w:type="spellStart"/>
      <w:r>
        <w:rPr>
          <w:rFonts w:ascii="Arial" w:hAnsi="Arial" w:cs="Arial"/>
          <w:sz w:val="22"/>
          <w:lang w:val="es-ES_tradnl"/>
        </w:rPr>
        <w:t>fibrones</w:t>
      </w:r>
      <w:proofErr w:type="spellEnd"/>
      <w:r>
        <w:rPr>
          <w:rFonts w:ascii="Arial" w:hAnsi="Arial" w:cs="Arial"/>
          <w:sz w:val="22"/>
          <w:lang w:val="es-ES_tradnl"/>
        </w:rPr>
        <w:t>, fibras y lápiz negro y blanco.</w:t>
      </w:r>
    </w:p>
    <w:p w:rsidR="009D2053" w:rsidRDefault="00510D39">
      <w:pPr>
        <w:numPr>
          <w:ilvl w:val="0"/>
          <w:numId w:val="20"/>
        </w:numPr>
        <w:ind w:left="0" w:firstLine="0"/>
        <w:rPr>
          <w:rFonts w:ascii="Arial" w:hAnsi="Arial" w:cs="Arial"/>
          <w:color w:val="2A2A2A"/>
          <w:sz w:val="22"/>
          <w:szCs w:val="20"/>
        </w:rPr>
      </w:pPr>
      <w:r>
        <w:rPr>
          <w:rFonts w:ascii="Arial" w:hAnsi="Arial" w:cs="Arial"/>
          <w:color w:val="000000"/>
          <w:sz w:val="22"/>
        </w:rPr>
        <w:t>Papeles de buena calidad para imprimir gofrado (Alto gramaje, preferentemente 300grs.)</w:t>
      </w:r>
    </w:p>
    <w:p w:rsidR="009D2053" w:rsidRDefault="001F6F73">
      <w:pPr>
        <w:numPr>
          <w:ilvl w:val="0"/>
          <w:numId w:val="20"/>
        </w:numPr>
        <w:ind w:left="0" w:firstLine="0"/>
        <w:rPr>
          <w:rFonts w:ascii="Arial" w:hAnsi="Arial" w:cs="Arial"/>
          <w:color w:val="2A2A2A"/>
          <w:sz w:val="22"/>
          <w:szCs w:val="20"/>
        </w:rPr>
      </w:pPr>
      <w:r>
        <w:rPr>
          <w:rFonts w:ascii="Arial" w:hAnsi="Arial" w:cs="Arial"/>
          <w:color w:val="2A2A2A"/>
          <w:sz w:val="22"/>
          <w:szCs w:val="15"/>
        </w:rPr>
        <w:t>1 Paño tipo de cocina (</w:t>
      </w:r>
      <w:proofErr w:type="spellStart"/>
      <w:r>
        <w:rPr>
          <w:rFonts w:ascii="Arial" w:hAnsi="Arial" w:cs="Arial"/>
          <w:color w:val="2A2A2A"/>
          <w:sz w:val="22"/>
          <w:szCs w:val="15"/>
        </w:rPr>
        <w:t>B</w:t>
      </w:r>
      <w:r w:rsidR="00510D39">
        <w:rPr>
          <w:rFonts w:ascii="Arial" w:hAnsi="Arial" w:cs="Arial"/>
          <w:color w:val="2A2A2A"/>
          <w:sz w:val="22"/>
          <w:szCs w:val="15"/>
        </w:rPr>
        <w:t>a</w:t>
      </w:r>
      <w:r>
        <w:rPr>
          <w:rFonts w:ascii="Arial" w:hAnsi="Arial" w:cs="Arial"/>
          <w:color w:val="2A2A2A"/>
          <w:sz w:val="22"/>
          <w:szCs w:val="15"/>
        </w:rPr>
        <w:t>l</w:t>
      </w:r>
      <w:r w:rsidR="00510D39">
        <w:rPr>
          <w:rFonts w:ascii="Arial" w:hAnsi="Arial" w:cs="Arial"/>
          <w:color w:val="2A2A2A"/>
          <w:sz w:val="22"/>
          <w:szCs w:val="15"/>
        </w:rPr>
        <w:t>lerina</w:t>
      </w:r>
      <w:proofErr w:type="spellEnd"/>
      <w:r w:rsidR="00510D39">
        <w:rPr>
          <w:rFonts w:ascii="Arial" w:hAnsi="Arial" w:cs="Arial"/>
          <w:color w:val="2A2A2A"/>
          <w:sz w:val="22"/>
          <w:szCs w:val="15"/>
        </w:rPr>
        <w:t>) o  rollo de cocina para secar el papel.</w:t>
      </w:r>
    </w:p>
    <w:p w:rsidR="009D2053" w:rsidRDefault="009D2053">
      <w:pPr>
        <w:rPr>
          <w:rFonts w:ascii="Arial" w:hAnsi="Arial" w:cs="Arial"/>
          <w:color w:val="2A2A2A"/>
          <w:sz w:val="22"/>
          <w:szCs w:val="20"/>
        </w:rPr>
      </w:pPr>
    </w:p>
    <w:p w:rsidR="009D2053" w:rsidRDefault="00510D39">
      <w:pPr>
        <w:pStyle w:val="ecxmsonormal"/>
        <w:spacing w:after="0"/>
        <w:rPr>
          <w:rFonts w:ascii="Arial" w:hAnsi="Arial" w:cs="Arial"/>
          <w:b/>
          <w:bCs/>
          <w:color w:val="2A2A2A"/>
          <w:sz w:val="22"/>
          <w:szCs w:val="15"/>
        </w:rPr>
      </w:pPr>
      <w:r>
        <w:rPr>
          <w:rFonts w:ascii="Arial" w:hAnsi="Arial" w:cs="Arial"/>
          <w:b/>
          <w:bCs/>
          <w:sz w:val="22"/>
        </w:rPr>
        <w:t xml:space="preserve">Materiales suministrados por </w:t>
      </w:r>
      <w:proofErr w:type="spellStart"/>
      <w:r>
        <w:rPr>
          <w:rFonts w:ascii="Arial" w:hAnsi="Arial" w:cs="Arial"/>
          <w:b/>
          <w:bCs/>
          <w:sz w:val="22"/>
        </w:rPr>
        <w:t>Xylon</w:t>
      </w:r>
      <w:proofErr w:type="spellEnd"/>
      <w:r>
        <w:rPr>
          <w:rFonts w:ascii="Arial" w:hAnsi="Arial" w:cs="Arial"/>
          <w:b/>
          <w:bCs/>
          <w:sz w:val="22"/>
        </w:rPr>
        <w:t>:</w:t>
      </w:r>
    </w:p>
    <w:p w:rsidR="009D2053" w:rsidRDefault="009D2053">
      <w:pPr>
        <w:pStyle w:val="ecxmsonormal"/>
        <w:spacing w:after="0"/>
        <w:rPr>
          <w:rFonts w:ascii="Arial" w:hAnsi="Arial" w:cs="Arial"/>
          <w:color w:val="2A2A2A"/>
          <w:sz w:val="22"/>
        </w:rPr>
      </w:pPr>
    </w:p>
    <w:p w:rsidR="009D2053" w:rsidRDefault="00510D39">
      <w:pPr>
        <w:numPr>
          <w:ilvl w:val="0"/>
          <w:numId w:val="21"/>
        </w:numPr>
        <w:ind w:left="0" w:firstLine="0"/>
        <w:rPr>
          <w:rFonts w:ascii="Arial" w:hAnsi="Arial" w:cs="Arial"/>
          <w:sz w:val="22"/>
          <w:lang w:val="es-ES_tradnl"/>
        </w:rPr>
      </w:pPr>
      <w:r>
        <w:rPr>
          <w:rFonts w:ascii="Arial" w:hAnsi="Arial" w:cs="Arial"/>
          <w:sz w:val="22"/>
          <w:lang w:val="es-ES_tradnl"/>
        </w:rPr>
        <w:t xml:space="preserve">Bateas para humedecer papel, Diarios y toallas grandes para secar los papeles. </w:t>
      </w:r>
    </w:p>
    <w:p w:rsidR="009D2053" w:rsidRDefault="00510D39">
      <w:pPr>
        <w:numPr>
          <w:ilvl w:val="0"/>
          <w:numId w:val="21"/>
        </w:numPr>
        <w:ind w:left="0" w:firstLine="0"/>
        <w:rPr>
          <w:rFonts w:ascii="Arial" w:hAnsi="Arial" w:cs="Arial"/>
          <w:sz w:val="22"/>
          <w:lang w:val="es-ES_tradnl"/>
        </w:rPr>
      </w:pPr>
      <w:r>
        <w:rPr>
          <w:rFonts w:ascii="Arial" w:hAnsi="Arial" w:cs="Arial"/>
          <w:sz w:val="22"/>
          <w:lang w:val="es-ES_tradnl"/>
        </w:rPr>
        <w:t>Bolsas  de nylon para dejar humedeciendo las hojas</w:t>
      </w:r>
      <w:r w:rsidR="001F6F73">
        <w:rPr>
          <w:rFonts w:ascii="Arial" w:hAnsi="Arial" w:cs="Arial"/>
          <w:sz w:val="22"/>
          <w:lang w:val="es-ES_tradnl"/>
        </w:rPr>
        <w:t>.</w:t>
      </w:r>
    </w:p>
    <w:p w:rsidR="009D2053" w:rsidRDefault="00510D39">
      <w:pPr>
        <w:numPr>
          <w:ilvl w:val="0"/>
          <w:numId w:val="21"/>
        </w:numPr>
        <w:ind w:left="0" w:firstLine="0"/>
        <w:rPr>
          <w:rFonts w:ascii="Arial" w:hAnsi="Arial" w:cs="Arial"/>
          <w:sz w:val="22"/>
          <w:lang w:val="es-ES_tradnl"/>
        </w:rPr>
      </w:pPr>
      <w:r>
        <w:rPr>
          <w:rFonts w:ascii="Arial" w:hAnsi="Arial" w:cs="Arial"/>
          <w:sz w:val="22"/>
          <w:lang w:val="es-ES_tradnl"/>
        </w:rPr>
        <w:t>Pulpa de papel y bastidor para sacar la pulpa. Batea profunda para poner la pulpa</w:t>
      </w:r>
    </w:p>
    <w:p w:rsidR="009D2053" w:rsidRDefault="00510D39">
      <w:pPr>
        <w:numPr>
          <w:ilvl w:val="0"/>
          <w:numId w:val="21"/>
        </w:numPr>
        <w:ind w:left="0" w:firstLine="0"/>
        <w:rPr>
          <w:rFonts w:ascii="Arial" w:hAnsi="Arial" w:cs="Arial"/>
          <w:sz w:val="22"/>
          <w:lang w:val="es-ES_tradnl"/>
        </w:rPr>
      </w:pPr>
      <w:r>
        <w:rPr>
          <w:rFonts w:ascii="Arial" w:hAnsi="Arial" w:cs="Arial"/>
          <w:sz w:val="22"/>
          <w:lang w:val="es-ES_tradnl"/>
        </w:rPr>
        <w:t xml:space="preserve">Fieltro, algodón, trapos y goma laca. Lija de grano 360 </w:t>
      </w:r>
      <w:proofErr w:type="spellStart"/>
      <w:r>
        <w:rPr>
          <w:rFonts w:ascii="Arial" w:hAnsi="Arial" w:cs="Arial"/>
          <w:sz w:val="22"/>
          <w:lang w:val="es-ES_tradnl"/>
        </w:rPr>
        <w:t>antiempaste</w:t>
      </w:r>
      <w:proofErr w:type="spellEnd"/>
      <w:r>
        <w:rPr>
          <w:rFonts w:ascii="Arial" w:hAnsi="Arial" w:cs="Arial"/>
          <w:sz w:val="22"/>
          <w:lang w:val="es-ES_tradnl"/>
        </w:rPr>
        <w:t>.</w:t>
      </w:r>
    </w:p>
    <w:p w:rsidR="009D2053" w:rsidRDefault="009D2053">
      <w:pPr>
        <w:pStyle w:val="ecxmsonormal"/>
        <w:spacing w:after="0"/>
        <w:rPr>
          <w:rFonts w:ascii="Arial" w:hAnsi="Arial" w:cs="Arial"/>
          <w:color w:val="2A2A2A"/>
          <w:sz w:val="22"/>
          <w:lang w:val="es-ES_tradnl"/>
        </w:rPr>
      </w:pPr>
    </w:p>
    <w:p w:rsidR="009D2053" w:rsidRDefault="009D2053">
      <w:pPr>
        <w:pStyle w:val="ecxmsonormal"/>
        <w:spacing w:after="0"/>
        <w:rPr>
          <w:rFonts w:ascii="Arial" w:hAnsi="Arial" w:cs="Arial"/>
          <w:color w:val="2A2A2A"/>
          <w:sz w:val="22"/>
          <w:lang w:val="es-ES_tradnl"/>
        </w:rPr>
      </w:pPr>
    </w:p>
    <w:p w:rsidR="009D2053" w:rsidRDefault="00510D39">
      <w:pPr>
        <w:pStyle w:val="ecxmsonormal"/>
        <w:spacing w:after="0"/>
        <w:rPr>
          <w:rFonts w:ascii="Arial" w:hAnsi="Arial" w:cs="Arial"/>
          <w:b/>
          <w:bCs/>
          <w:color w:val="FF0000"/>
          <w:sz w:val="22"/>
          <w:u w:val="single"/>
        </w:rPr>
      </w:pPr>
      <w:r>
        <w:rPr>
          <w:rFonts w:ascii="Arial" w:hAnsi="Arial" w:cs="Arial"/>
          <w:b/>
          <w:bCs/>
          <w:color w:val="FF0000"/>
          <w:sz w:val="22"/>
          <w:u w:val="single"/>
        </w:rPr>
        <w:t>Tercer día: VIERNES 19 DE JULIO</w:t>
      </w:r>
    </w:p>
    <w:p w:rsidR="009D2053" w:rsidRDefault="009D2053">
      <w:pPr>
        <w:pStyle w:val="NormalWeb"/>
        <w:spacing w:after="0"/>
        <w:rPr>
          <w:rFonts w:ascii="Arial" w:hAnsi="Arial" w:cs="Arial"/>
          <w:b/>
          <w:bCs/>
          <w:sz w:val="22"/>
        </w:rPr>
      </w:pPr>
    </w:p>
    <w:p w:rsidR="009D2053" w:rsidRDefault="00510D39">
      <w:pPr>
        <w:rPr>
          <w:rFonts w:ascii="Arial" w:hAnsi="Arial" w:cs="Arial"/>
          <w:b/>
          <w:bCs/>
          <w:sz w:val="22"/>
          <w:szCs w:val="28"/>
          <w:u w:val="single"/>
          <w:lang w:val="es-AR"/>
        </w:rPr>
      </w:pPr>
      <w:r>
        <w:rPr>
          <w:rFonts w:ascii="Arial" w:hAnsi="Arial" w:cs="Arial"/>
          <w:b/>
          <w:bCs/>
          <w:sz w:val="22"/>
        </w:rPr>
        <w:t xml:space="preserve"> “</w:t>
      </w:r>
      <w:proofErr w:type="spellStart"/>
      <w:r>
        <w:rPr>
          <w:rFonts w:ascii="Arial" w:hAnsi="Arial" w:cs="Arial"/>
          <w:b/>
          <w:bCs/>
          <w:sz w:val="22"/>
        </w:rPr>
        <w:t>Litograf</w:t>
      </w:r>
      <w:r>
        <w:rPr>
          <w:rFonts w:ascii="Arial" w:hAnsi="Arial" w:cs="Arial"/>
          <w:b/>
          <w:bCs/>
          <w:sz w:val="22"/>
          <w:lang w:val="es-AR"/>
        </w:rPr>
        <w:t>ía</w:t>
      </w:r>
      <w:proofErr w:type="spellEnd"/>
      <w:r>
        <w:rPr>
          <w:rFonts w:ascii="Arial" w:hAnsi="Arial" w:cs="Arial"/>
          <w:b/>
          <w:bCs/>
          <w:sz w:val="22"/>
          <w:lang w:val="es-AR"/>
        </w:rPr>
        <w:t>, fotolitografía y litografía sobre plancha</w:t>
      </w:r>
      <w:r>
        <w:rPr>
          <w:rFonts w:ascii="Arial" w:hAnsi="Arial" w:cs="Arial"/>
          <w:b/>
          <w:bCs/>
          <w:sz w:val="22"/>
        </w:rPr>
        <w:t xml:space="preserve">” </w:t>
      </w:r>
      <w:r>
        <w:rPr>
          <w:rFonts w:ascii="Arial" w:hAnsi="Arial" w:cs="Arial"/>
          <w:sz w:val="22"/>
        </w:rPr>
        <w:t xml:space="preserve">dictado por </w:t>
      </w:r>
      <w:r>
        <w:rPr>
          <w:rFonts w:ascii="Arial" w:hAnsi="Arial" w:cs="Arial"/>
          <w:b/>
          <w:bCs/>
          <w:caps/>
          <w:sz w:val="22"/>
        </w:rPr>
        <w:t>Matias Amici.</w:t>
      </w:r>
    </w:p>
    <w:p w:rsidR="009D2053" w:rsidRDefault="009D2053">
      <w:pPr>
        <w:jc w:val="both"/>
        <w:rPr>
          <w:rFonts w:ascii="Arial" w:hAnsi="Arial" w:cs="Arial"/>
          <w:sz w:val="22"/>
          <w:szCs w:val="28"/>
        </w:rPr>
      </w:pPr>
    </w:p>
    <w:p w:rsidR="009D2053" w:rsidRDefault="00510D39">
      <w:pPr>
        <w:jc w:val="both"/>
        <w:rPr>
          <w:rFonts w:ascii="Arial" w:hAnsi="Arial" w:cs="Arial"/>
          <w:sz w:val="22"/>
        </w:rPr>
      </w:pPr>
      <w:r>
        <w:rPr>
          <w:rFonts w:ascii="Arial" w:hAnsi="Arial" w:cs="Arial"/>
          <w:b/>
          <w:sz w:val="22"/>
        </w:rPr>
        <w:t>Litografía</w:t>
      </w:r>
      <w:r>
        <w:rPr>
          <w:rFonts w:ascii="Arial" w:hAnsi="Arial" w:cs="Arial"/>
          <w:sz w:val="22"/>
        </w:rPr>
        <w:t xml:space="preserve"> (Teórico, duración aprox. 1h.)</w:t>
      </w:r>
    </w:p>
    <w:p w:rsidR="009D2053" w:rsidRDefault="00510D39">
      <w:pPr>
        <w:rPr>
          <w:rFonts w:ascii="Arial" w:hAnsi="Arial" w:cs="Arial"/>
          <w:sz w:val="22"/>
        </w:rPr>
      </w:pPr>
      <w:r>
        <w:rPr>
          <w:rFonts w:ascii="Arial" w:hAnsi="Arial" w:cs="Arial"/>
          <w:sz w:val="22"/>
        </w:rPr>
        <w:t xml:space="preserve">Introducción a la Litografía. Breve historia. Pulido, graneado y preparación de la piedra. Evaluación de los materiales litográficos. La estampación </w:t>
      </w:r>
      <w:proofErr w:type="spellStart"/>
      <w:r>
        <w:rPr>
          <w:rFonts w:ascii="Arial" w:hAnsi="Arial" w:cs="Arial"/>
          <w:sz w:val="22"/>
        </w:rPr>
        <w:t>planográfica</w:t>
      </w:r>
      <w:proofErr w:type="spellEnd"/>
      <w:r>
        <w:rPr>
          <w:rFonts w:ascii="Arial" w:hAnsi="Arial" w:cs="Arial"/>
          <w:sz w:val="22"/>
        </w:rPr>
        <w:t xml:space="preserve"> y la prensa litográfica.</w:t>
      </w:r>
    </w:p>
    <w:p w:rsidR="009D2053" w:rsidRDefault="009D2053">
      <w:pPr>
        <w:rPr>
          <w:rFonts w:ascii="Arial" w:hAnsi="Arial" w:cs="Arial"/>
          <w:sz w:val="22"/>
        </w:rPr>
      </w:pPr>
    </w:p>
    <w:p w:rsidR="009D2053" w:rsidRDefault="00510D39">
      <w:pPr>
        <w:jc w:val="both"/>
        <w:rPr>
          <w:rFonts w:ascii="Arial" w:hAnsi="Arial" w:cs="Arial"/>
          <w:sz w:val="22"/>
        </w:rPr>
      </w:pPr>
      <w:r>
        <w:rPr>
          <w:rFonts w:ascii="Arial" w:hAnsi="Arial" w:cs="Arial"/>
          <w:b/>
          <w:sz w:val="22"/>
        </w:rPr>
        <w:t>Fotolitografía</w:t>
      </w:r>
      <w:r>
        <w:rPr>
          <w:rFonts w:ascii="Arial" w:hAnsi="Arial" w:cs="Arial"/>
          <w:sz w:val="22"/>
        </w:rPr>
        <w:t xml:space="preserve"> (Teórico-práctico, duración aprox. 2hs.)</w:t>
      </w:r>
    </w:p>
    <w:p w:rsidR="009D2053" w:rsidRDefault="00510D39">
      <w:pPr>
        <w:rPr>
          <w:rFonts w:ascii="Arial" w:hAnsi="Arial" w:cs="Arial"/>
          <w:sz w:val="22"/>
        </w:rPr>
      </w:pPr>
      <w:r>
        <w:rPr>
          <w:rFonts w:ascii="Arial" w:hAnsi="Arial" w:cs="Arial"/>
          <w:sz w:val="22"/>
        </w:rPr>
        <w:t>Historia. Desarrollo tecnológico. Características  fisicoquímicas de la plancha. Evaluación de los materiales necesarios en el proceso, sus características.</w:t>
      </w:r>
    </w:p>
    <w:p w:rsidR="009D2053" w:rsidRDefault="00510D39">
      <w:pPr>
        <w:rPr>
          <w:rFonts w:ascii="Arial" w:hAnsi="Arial" w:cs="Arial"/>
          <w:sz w:val="22"/>
        </w:rPr>
      </w:pPr>
      <w:r>
        <w:rPr>
          <w:rFonts w:ascii="Arial" w:hAnsi="Arial" w:cs="Arial"/>
          <w:sz w:val="22"/>
        </w:rPr>
        <w:t>Dibujos directos sobre filminas, aguadas, trabajo por planos, trama. Corte y laminado de la placa fotosensible. Insolado. Lámparas, tipos. Tiempos de exposición. Revelado y preparación de la matriz para la impresión. Pruebas de impresión. Edición blanco y negro y color.</w:t>
      </w:r>
    </w:p>
    <w:p w:rsidR="009D2053" w:rsidRDefault="009D2053">
      <w:pPr>
        <w:rPr>
          <w:rFonts w:ascii="Arial" w:hAnsi="Arial" w:cs="Arial"/>
          <w:sz w:val="22"/>
        </w:rPr>
      </w:pPr>
    </w:p>
    <w:p w:rsidR="009D2053" w:rsidRDefault="00510D39">
      <w:pPr>
        <w:jc w:val="both"/>
        <w:rPr>
          <w:sz w:val="22"/>
        </w:rPr>
      </w:pPr>
      <w:r>
        <w:rPr>
          <w:rFonts w:ascii="Arial" w:hAnsi="Arial" w:cs="Arial"/>
          <w:b/>
          <w:sz w:val="22"/>
        </w:rPr>
        <w:t>Litografía sobre plancha de aluminio</w:t>
      </w:r>
      <w:r>
        <w:rPr>
          <w:rFonts w:ascii="Arial" w:hAnsi="Arial" w:cs="Arial"/>
          <w:sz w:val="22"/>
        </w:rPr>
        <w:t xml:space="preserve"> (Teórico-práctico, duración aprox. 2hs.)</w:t>
      </w:r>
    </w:p>
    <w:p w:rsidR="009D2053" w:rsidRDefault="00510D39">
      <w:pPr>
        <w:pStyle w:val="Textoindependiente2"/>
      </w:pPr>
      <w:r>
        <w:t xml:space="preserve">Características  fisicoquímicas de la plancha. Diferencia y similitudes con la litografía sobre piedra y la plancha fotosensible. Conversión de una plancha fotosensible en una plancha para dibujo directo. Xerox Transfer sobre plancha de aluminio. </w:t>
      </w:r>
      <w:proofErr w:type="spellStart"/>
      <w:r>
        <w:t>Acidulación</w:t>
      </w:r>
      <w:proofErr w:type="spellEnd"/>
      <w:r>
        <w:t>. Roll-Up y pruebas de impresión.</w:t>
      </w:r>
    </w:p>
    <w:p w:rsidR="009D2053" w:rsidRDefault="009D2053">
      <w:pPr>
        <w:jc w:val="both"/>
        <w:rPr>
          <w:rFonts w:ascii="Arial" w:hAnsi="Arial" w:cs="Arial"/>
          <w:sz w:val="22"/>
          <w:szCs w:val="28"/>
          <w:lang w:val="es-AR"/>
        </w:rPr>
      </w:pPr>
    </w:p>
    <w:p w:rsidR="009D2053" w:rsidRDefault="00510D39">
      <w:pPr>
        <w:jc w:val="both"/>
        <w:rPr>
          <w:rFonts w:ascii="Arial" w:hAnsi="Arial" w:cs="Arial"/>
          <w:b/>
          <w:bCs/>
          <w:color w:val="2A2A2A"/>
          <w:sz w:val="22"/>
        </w:rPr>
      </w:pPr>
      <w:r>
        <w:rPr>
          <w:rFonts w:ascii="Arial" w:hAnsi="Arial" w:cs="Arial"/>
          <w:b/>
          <w:bCs/>
          <w:color w:val="2A2A2A"/>
          <w:sz w:val="22"/>
        </w:rPr>
        <w:t>Materiales necesarios a cargo de los participantes:</w:t>
      </w:r>
    </w:p>
    <w:p w:rsidR="009D2053" w:rsidRDefault="009D2053">
      <w:pPr>
        <w:rPr>
          <w:rFonts w:ascii="Arial" w:hAnsi="Arial" w:cs="Arial"/>
          <w:sz w:val="22"/>
        </w:rPr>
      </w:pPr>
    </w:p>
    <w:p w:rsidR="009D2053" w:rsidRDefault="001F6F73">
      <w:pPr>
        <w:numPr>
          <w:ilvl w:val="0"/>
          <w:numId w:val="18"/>
        </w:numPr>
        <w:ind w:left="0" w:firstLine="0"/>
        <w:rPr>
          <w:rFonts w:ascii="Arial" w:hAnsi="Arial" w:cs="Arial"/>
          <w:sz w:val="22"/>
        </w:rPr>
      </w:pPr>
      <w:r>
        <w:rPr>
          <w:rFonts w:ascii="Arial" w:hAnsi="Arial" w:cs="Arial"/>
          <w:sz w:val="22"/>
        </w:rPr>
        <w:t>R</w:t>
      </w:r>
      <w:r w:rsidR="00510D39">
        <w:rPr>
          <w:rFonts w:ascii="Arial" w:hAnsi="Arial" w:cs="Arial"/>
          <w:sz w:val="22"/>
        </w:rPr>
        <w:t xml:space="preserve">egla, </w:t>
      </w:r>
      <w:proofErr w:type="spellStart"/>
      <w:r w:rsidR="00510D39">
        <w:rPr>
          <w:rFonts w:ascii="Arial" w:hAnsi="Arial" w:cs="Arial"/>
          <w:sz w:val="22"/>
        </w:rPr>
        <w:t>Cutter</w:t>
      </w:r>
      <w:proofErr w:type="spellEnd"/>
      <w:r w:rsidR="00510D39">
        <w:rPr>
          <w:rFonts w:ascii="Arial" w:hAnsi="Arial" w:cs="Arial"/>
          <w:sz w:val="22"/>
        </w:rPr>
        <w:t xml:space="preserve"> (afilado) o bisturí y tijera </w:t>
      </w:r>
    </w:p>
    <w:p w:rsidR="009D2053" w:rsidRDefault="00510D39">
      <w:pPr>
        <w:numPr>
          <w:ilvl w:val="0"/>
          <w:numId w:val="18"/>
        </w:numPr>
        <w:ind w:left="0" w:firstLine="0"/>
        <w:rPr>
          <w:rFonts w:ascii="Arial" w:hAnsi="Arial" w:cs="Arial"/>
          <w:sz w:val="22"/>
        </w:rPr>
      </w:pPr>
      <w:r>
        <w:rPr>
          <w:rFonts w:ascii="Arial" w:hAnsi="Arial" w:cs="Arial"/>
          <w:sz w:val="22"/>
        </w:rPr>
        <w:t>Papel Sulfito (papel utilizado en almacén o fiambrería)</w:t>
      </w:r>
    </w:p>
    <w:p w:rsidR="009D2053" w:rsidRDefault="00510D39">
      <w:pPr>
        <w:numPr>
          <w:ilvl w:val="0"/>
          <w:numId w:val="18"/>
        </w:numPr>
        <w:ind w:left="0" w:firstLine="0"/>
        <w:rPr>
          <w:rFonts w:ascii="Arial" w:hAnsi="Arial" w:cs="Arial"/>
          <w:sz w:val="22"/>
        </w:rPr>
      </w:pPr>
      <w:r>
        <w:rPr>
          <w:rFonts w:ascii="Arial" w:hAnsi="Arial" w:cs="Arial"/>
          <w:sz w:val="22"/>
        </w:rPr>
        <w:t>Guantes de látex y lija al agua Grano 180</w:t>
      </w:r>
    </w:p>
    <w:p w:rsidR="009D2053" w:rsidRDefault="001F6F73">
      <w:pPr>
        <w:numPr>
          <w:ilvl w:val="0"/>
          <w:numId w:val="18"/>
        </w:numPr>
        <w:ind w:left="0" w:firstLine="0"/>
        <w:rPr>
          <w:rFonts w:ascii="Arial" w:hAnsi="Arial" w:cs="Arial"/>
          <w:b/>
          <w:sz w:val="22"/>
        </w:rPr>
      </w:pPr>
      <w:r>
        <w:rPr>
          <w:rFonts w:ascii="Arial" w:hAnsi="Arial" w:cs="Arial"/>
          <w:sz w:val="22"/>
        </w:rPr>
        <w:t>Acetatos o</w:t>
      </w:r>
      <w:r w:rsidR="00510D39">
        <w:rPr>
          <w:rFonts w:ascii="Arial" w:hAnsi="Arial" w:cs="Arial"/>
          <w:sz w:val="22"/>
        </w:rPr>
        <w:t xml:space="preserve"> filminas transparentes tamaño A5.</w:t>
      </w:r>
    </w:p>
    <w:p w:rsidR="009D2053" w:rsidRDefault="00510D39">
      <w:pPr>
        <w:numPr>
          <w:ilvl w:val="0"/>
          <w:numId w:val="18"/>
        </w:numPr>
        <w:ind w:left="0" w:firstLine="0"/>
        <w:rPr>
          <w:rFonts w:ascii="Arial" w:hAnsi="Arial" w:cs="Arial"/>
          <w:b/>
          <w:sz w:val="22"/>
          <w:lang w:val="es-AR"/>
        </w:rPr>
      </w:pPr>
      <w:r>
        <w:rPr>
          <w:rFonts w:ascii="Arial" w:hAnsi="Arial" w:cs="Arial"/>
          <w:sz w:val="22"/>
        </w:rPr>
        <w:lastRenderedPageBreak/>
        <w:t xml:space="preserve">Acrílico negro y pinceles de diversos tamaños. </w:t>
      </w:r>
      <w:r>
        <w:rPr>
          <w:rFonts w:ascii="Arial" w:hAnsi="Arial" w:cs="Arial"/>
          <w:sz w:val="22"/>
          <w:lang w:val="es-AR"/>
        </w:rPr>
        <w:t xml:space="preserve">Tinta </w:t>
      </w:r>
      <w:proofErr w:type="spellStart"/>
      <w:r>
        <w:rPr>
          <w:rFonts w:ascii="Arial" w:hAnsi="Arial" w:cs="Arial"/>
          <w:sz w:val="22"/>
          <w:lang w:val="es-AR"/>
        </w:rPr>
        <w:t>Rötring</w:t>
      </w:r>
      <w:proofErr w:type="spellEnd"/>
      <w:r>
        <w:rPr>
          <w:rFonts w:ascii="Arial" w:hAnsi="Arial" w:cs="Arial"/>
          <w:sz w:val="22"/>
          <w:lang w:val="es-AR"/>
        </w:rPr>
        <w:t xml:space="preserve"> y plumines.</w:t>
      </w:r>
    </w:p>
    <w:p w:rsidR="009D2053" w:rsidRDefault="00510D39">
      <w:pPr>
        <w:numPr>
          <w:ilvl w:val="0"/>
          <w:numId w:val="18"/>
        </w:numPr>
        <w:ind w:left="0" w:firstLine="0"/>
        <w:rPr>
          <w:rFonts w:ascii="Arial" w:hAnsi="Arial" w:cs="Arial"/>
          <w:sz w:val="22"/>
        </w:rPr>
      </w:pPr>
      <w:r>
        <w:rPr>
          <w:rFonts w:ascii="Arial" w:hAnsi="Arial" w:cs="Arial"/>
          <w:sz w:val="22"/>
        </w:rPr>
        <w:t xml:space="preserve">Lápices </w:t>
      </w:r>
      <w:proofErr w:type="spellStart"/>
      <w:r>
        <w:rPr>
          <w:rFonts w:ascii="Arial" w:hAnsi="Arial" w:cs="Arial"/>
          <w:sz w:val="22"/>
        </w:rPr>
        <w:t>dermatográficos</w:t>
      </w:r>
      <w:proofErr w:type="spellEnd"/>
      <w:r>
        <w:rPr>
          <w:rFonts w:ascii="Arial" w:hAnsi="Arial" w:cs="Arial"/>
          <w:sz w:val="22"/>
        </w:rPr>
        <w:t>.</w:t>
      </w:r>
    </w:p>
    <w:p w:rsidR="009D2053" w:rsidRDefault="001F6F73">
      <w:pPr>
        <w:numPr>
          <w:ilvl w:val="0"/>
          <w:numId w:val="18"/>
        </w:numPr>
        <w:ind w:left="0" w:firstLine="0"/>
        <w:rPr>
          <w:rFonts w:ascii="Arial" w:hAnsi="Arial" w:cs="Arial"/>
          <w:sz w:val="22"/>
        </w:rPr>
      </w:pPr>
      <w:r>
        <w:rPr>
          <w:rFonts w:ascii="Arial" w:hAnsi="Arial" w:cs="Arial"/>
          <w:sz w:val="22"/>
        </w:rPr>
        <w:t xml:space="preserve">Papel </w:t>
      </w:r>
      <w:proofErr w:type="spellStart"/>
      <w:r>
        <w:rPr>
          <w:rFonts w:ascii="Arial" w:hAnsi="Arial" w:cs="Arial"/>
          <w:sz w:val="22"/>
        </w:rPr>
        <w:t>Contact</w:t>
      </w:r>
      <w:proofErr w:type="spellEnd"/>
      <w:r>
        <w:rPr>
          <w:rFonts w:ascii="Arial" w:hAnsi="Arial" w:cs="Arial"/>
          <w:sz w:val="22"/>
        </w:rPr>
        <w:t xml:space="preserve">, cinta </w:t>
      </w:r>
      <w:proofErr w:type="spellStart"/>
      <w:r>
        <w:rPr>
          <w:rFonts w:ascii="Arial" w:hAnsi="Arial" w:cs="Arial"/>
          <w:sz w:val="22"/>
        </w:rPr>
        <w:t>S</w:t>
      </w:r>
      <w:r w:rsidR="00510D39">
        <w:rPr>
          <w:rFonts w:ascii="Arial" w:hAnsi="Arial" w:cs="Arial"/>
          <w:sz w:val="22"/>
        </w:rPr>
        <w:t>cotch</w:t>
      </w:r>
      <w:proofErr w:type="spellEnd"/>
      <w:r w:rsidR="00510D39">
        <w:rPr>
          <w:rFonts w:ascii="Arial" w:hAnsi="Arial" w:cs="Arial"/>
          <w:sz w:val="22"/>
        </w:rPr>
        <w:t xml:space="preserve"> transparente</w:t>
      </w:r>
    </w:p>
    <w:p w:rsidR="009D2053" w:rsidRDefault="00510D39">
      <w:pPr>
        <w:numPr>
          <w:ilvl w:val="0"/>
          <w:numId w:val="18"/>
        </w:numPr>
        <w:ind w:left="0" w:firstLine="0"/>
        <w:rPr>
          <w:rFonts w:ascii="Arial" w:hAnsi="Arial" w:cs="Arial"/>
          <w:sz w:val="22"/>
        </w:rPr>
      </w:pPr>
      <w:r>
        <w:rPr>
          <w:rFonts w:ascii="Arial" w:hAnsi="Arial" w:cs="Arial"/>
          <w:sz w:val="22"/>
        </w:rPr>
        <w:t>Plantillas</w:t>
      </w:r>
    </w:p>
    <w:p w:rsidR="009D2053" w:rsidRDefault="00510D39">
      <w:pPr>
        <w:pStyle w:val="NormalWeb"/>
        <w:numPr>
          <w:ilvl w:val="0"/>
          <w:numId w:val="18"/>
        </w:numPr>
        <w:spacing w:after="0"/>
        <w:ind w:hanging="720"/>
        <w:rPr>
          <w:rFonts w:ascii="Arial" w:eastAsia="Times New Roman" w:hAnsi="Arial" w:cs="Arial"/>
          <w:sz w:val="22"/>
        </w:rPr>
      </w:pPr>
      <w:r>
        <w:rPr>
          <w:rFonts w:ascii="Arial" w:eastAsia="Times New Roman" w:hAnsi="Arial" w:cs="Arial"/>
          <w:sz w:val="22"/>
        </w:rPr>
        <w:t xml:space="preserve">Varias imágenes de composición fotográfica o tipo fotomontaje </w:t>
      </w:r>
      <w:r>
        <w:rPr>
          <w:rFonts w:ascii="Arial" w:eastAsia="Times New Roman" w:hAnsi="Arial" w:cs="Arial"/>
          <w:sz w:val="22"/>
          <w:u w:val="single"/>
        </w:rPr>
        <w:t>en fotocopia</w:t>
      </w:r>
      <w:r>
        <w:rPr>
          <w:rFonts w:ascii="Arial" w:eastAsia="Times New Roman" w:hAnsi="Arial" w:cs="Arial"/>
          <w:sz w:val="22"/>
        </w:rPr>
        <w:t xml:space="preserve"> para transferir en </w:t>
      </w:r>
      <w:r>
        <w:rPr>
          <w:rFonts w:ascii="Arial" w:eastAsia="Times New Roman" w:hAnsi="Arial" w:cs="Arial"/>
          <w:sz w:val="22"/>
          <w:u w:val="single"/>
        </w:rPr>
        <w:t>tamaño A5</w:t>
      </w:r>
    </w:p>
    <w:p w:rsidR="009D2053" w:rsidRDefault="00510D39">
      <w:pPr>
        <w:pStyle w:val="NormalWeb"/>
        <w:numPr>
          <w:ilvl w:val="0"/>
          <w:numId w:val="18"/>
        </w:numPr>
        <w:spacing w:after="0"/>
        <w:ind w:left="0" w:firstLine="0"/>
        <w:rPr>
          <w:rFonts w:ascii="Arial" w:eastAsia="Times New Roman" w:hAnsi="Arial" w:cs="Arial"/>
          <w:sz w:val="22"/>
        </w:rPr>
      </w:pPr>
      <w:r>
        <w:rPr>
          <w:rFonts w:ascii="Arial" w:eastAsia="Times New Roman" w:hAnsi="Arial" w:cs="Arial"/>
          <w:sz w:val="22"/>
        </w:rPr>
        <w:t xml:space="preserve">Papeles artísticos de impresión, </w:t>
      </w:r>
      <w:r>
        <w:rPr>
          <w:rFonts w:ascii="Arial" w:eastAsia="Times New Roman" w:hAnsi="Arial" w:cs="Arial"/>
          <w:sz w:val="22"/>
          <w:u w:val="single"/>
        </w:rPr>
        <w:t>sin textura</w:t>
      </w:r>
      <w:r>
        <w:rPr>
          <w:rFonts w:ascii="Arial" w:eastAsia="Times New Roman" w:hAnsi="Arial" w:cs="Arial"/>
          <w:sz w:val="22"/>
        </w:rPr>
        <w:t>, de cualquier gramaje.</w:t>
      </w:r>
    </w:p>
    <w:p w:rsidR="009D2053" w:rsidRDefault="00510D39">
      <w:pPr>
        <w:pStyle w:val="NormalWeb"/>
        <w:spacing w:after="0"/>
        <w:rPr>
          <w:rFonts w:ascii="Arial" w:eastAsia="Times New Roman" w:hAnsi="Arial" w:cs="Arial"/>
          <w:sz w:val="22"/>
        </w:rPr>
      </w:pPr>
      <w:r>
        <w:rPr>
          <w:rFonts w:ascii="Arial" w:eastAsia="Times New Roman" w:hAnsi="Arial" w:cs="Arial"/>
          <w:sz w:val="22"/>
        </w:rPr>
        <w:t xml:space="preserve"> </w:t>
      </w:r>
    </w:p>
    <w:p w:rsidR="009D2053" w:rsidRDefault="00510D39">
      <w:pPr>
        <w:pStyle w:val="ecxmsonormal"/>
        <w:spacing w:after="0"/>
        <w:rPr>
          <w:rFonts w:ascii="Arial" w:hAnsi="Arial" w:cs="Arial"/>
          <w:b/>
          <w:bCs/>
          <w:color w:val="2A2A2A"/>
          <w:sz w:val="22"/>
        </w:rPr>
      </w:pPr>
      <w:r>
        <w:rPr>
          <w:rFonts w:ascii="Arial" w:hAnsi="Arial" w:cs="Arial"/>
          <w:b/>
          <w:bCs/>
          <w:color w:val="2A2A2A"/>
          <w:sz w:val="22"/>
        </w:rPr>
        <w:t xml:space="preserve">Materiales suministrados por </w:t>
      </w:r>
      <w:proofErr w:type="spellStart"/>
      <w:r>
        <w:rPr>
          <w:rFonts w:ascii="Arial" w:hAnsi="Arial" w:cs="Arial"/>
          <w:b/>
          <w:bCs/>
          <w:color w:val="2A2A2A"/>
          <w:sz w:val="22"/>
        </w:rPr>
        <w:t>Xylon</w:t>
      </w:r>
      <w:proofErr w:type="spellEnd"/>
      <w:r>
        <w:rPr>
          <w:rFonts w:ascii="Arial" w:hAnsi="Arial" w:cs="Arial"/>
          <w:b/>
          <w:bCs/>
          <w:color w:val="2A2A2A"/>
          <w:sz w:val="22"/>
        </w:rPr>
        <w:t xml:space="preserve"> y la EMBA Carlos </w:t>
      </w:r>
      <w:proofErr w:type="spellStart"/>
      <w:r>
        <w:rPr>
          <w:rFonts w:ascii="Arial" w:hAnsi="Arial" w:cs="Arial"/>
          <w:b/>
          <w:bCs/>
          <w:color w:val="2A2A2A"/>
          <w:sz w:val="22"/>
        </w:rPr>
        <w:t>Morel</w:t>
      </w:r>
      <w:proofErr w:type="spellEnd"/>
      <w:r>
        <w:rPr>
          <w:rFonts w:ascii="Arial" w:hAnsi="Arial" w:cs="Arial"/>
          <w:b/>
          <w:bCs/>
          <w:color w:val="2A2A2A"/>
          <w:sz w:val="22"/>
        </w:rPr>
        <w:t>:</w:t>
      </w:r>
    </w:p>
    <w:p w:rsidR="009D2053" w:rsidRDefault="009D2053">
      <w:pPr>
        <w:pStyle w:val="ecxmsonormal"/>
        <w:spacing w:after="0"/>
        <w:rPr>
          <w:rFonts w:ascii="Arial" w:hAnsi="Arial" w:cs="Arial"/>
          <w:b/>
          <w:bCs/>
          <w:color w:val="2A2A2A"/>
          <w:sz w:val="22"/>
        </w:rPr>
      </w:pP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Cañón para proyección de diapositivas. 1 Piedra litográfica pulida para demostración.</w:t>
      </w: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Prensa litográfica (con sus accesorios: tímpano, muelle, grasa lubricante)</w:t>
      </w: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 xml:space="preserve">Lápiz, tinta, crayones litográficos, </w:t>
      </w:r>
      <w:proofErr w:type="spellStart"/>
      <w:r>
        <w:rPr>
          <w:rFonts w:ascii="Arial" w:hAnsi="Arial" w:cs="Arial"/>
          <w:sz w:val="22"/>
        </w:rPr>
        <w:t>thinner</w:t>
      </w:r>
      <w:proofErr w:type="spellEnd"/>
      <w:r>
        <w:rPr>
          <w:rFonts w:ascii="Arial" w:hAnsi="Arial" w:cs="Arial"/>
          <w:sz w:val="22"/>
        </w:rPr>
        <w:t xml:space="preserve"> de buena calidad.</w:t>
      </w: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Talco industrial, resina colofonia molida (como para aguatinta), goma arábiga en solución</w:t>
      </w: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Ácido nítrico, ácido fosfórico, trementina, carbonato de magnesio.</w:t>
      </w: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2 Goteros, 2 Frascos de 50 ml</w:t>
      </w:r>
      <w:r>
        <w:rPr>
          <w:rFonts w:ascii="Arial" w:hAnsi="Arial" w:cs="Arial"/>
          <w:sz w:val="22"/>
          <w:vertAlign w:val="superscript"/>
        </w:rPr>
        <w:t xml:space="preserve">3  </w:t>
      </w:r>
      <w:r>
        <w:rPr>
          <w:rFonts w:ascii="Arial" w:hAnsi="Arial" w:cs="Arial"/>
          <w:sz w:val="22"/>
        </w:rPr>
        <w:t>y 2 cuencos para agua</w:t>
      </w: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Esponjas vegetales, esponjas sintéticas, tela de algodón 1m</w:t>
      </w:r>
      <w:r>
        <w:rPr>
          <w:rFonts w:ascii="Arial" w:hAnsi="Arial" w:cs="Arial"/>
          <w:sz w:val="22"/>
          <w:vertAlign w:val="superscript"/>
        </w:rPr>
        <w:t>2</w:t>
      </w:r>
      <w:r>
        <w:rPr>
          <w:rFonts w:ascii="Arial" w:hAnsi="Arial" w:cs="Arial"/>
          <w:sz w:val="22"/>
        </w:rPr>
        <w:t>, estopa y trapos</w:t>
      </w: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Tinta gráfica negra, espátulas y tímpano de cartón montado de 2mm.</w:t>
      </w: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 xml:space="preserve">Rodillo de goma de doble empuñadura (30cm. de largo) y rodillos </w:t>
      </w:r>
      <w:proofErr w:type="spellStart"/>
      <w:r>
        <w:rPr>
          <w:rFonts w:ascii="Arial" w:hAnsi="Arial" w:cs="Arial"/>
          <w:sz w:val="22"/>
        </w:rPr>
        <w:t>monocomando</w:t>
      </w:r>
      <w:proofErr w:type="spellEnd"/>
      <w:r>
        <w:rPr>
          <w:rFonts w:ascii="Arial" w:hAnsi="Arial" w:cs="Arial"/>
          <w:sz w:val="22"/>
        </w:rPr>
        <w:t>.</w:t>
      </w: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Planchas fotosensibles tamaño A5 para cada participante.</w:t>
      </w: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Aerosol negro.</w:t>
      </w:r>
    </w:p>
    <w:p w:rsidR="009D2053" w:rsidRDefault="00510D39">
      <w:pPr>
        <w:numPr>
          <w:ilvl w:val="0"/>
          <w:numId w:val="17"/>
        </w:numPr>
        <w:tabs>
          <w:tab w:val="clear" w:pos="1080"/>
          <w:tab w:val="num" w:pos="0"/>
        </w:tabs>
        <w:ind w:left="0" w:firstLine="0"/>
        <w:jc w:val="both"/>
        <w:rPr>
          <w:rFonts w:ascii="Arial" w:hAnsi="Arial" w:cs="Arial"/>
          <w:sz w:val="22"/>
        </w:rPr>
      </w:pPr>
      <w:r>
        <w:rPr>
          <w:rFonts w:ascii="Arial" w:hAnsi="Arial" w:cs="Arial"/>
          <w:sz w:val="22"/>
        </w:rPr>
        <w:t>Revelador positivo para chapas de offset, solución desengrasante y lámparas de 500w.</w:t>
      </w:r>
    </w:p>
    <w:p w:rsidR="009D2053" w:rsidRDefault="009D2053">
      <w:pPr>
        <w:jc w:val="both"/>
        <w:rPr>
          <w:rFonts w:ascii="Arial" w:hAnsi="Arial" w:cs="Arial"/>
          <w:sz w:val="22"/>
        </w:rPr>
      </w:pPr>
    </w:p>
    <w:p w:rsidR="009D2053" w:rsidRDefault="009D2053">
      <w:pPr>
        <w:ind w:right="270"/>
        <w:rPr>
          <w:rFonts w:ascii="Arial" w:hAnsi="Arial" w:cs="Arial"/>
          <w:sz w:val="22"/>
        </w:rPr>
      </w:pPr>
    </w:p>
    <w:p w:rsidR="009D2053" w:rsidRDefault="009D2053">
      <w:pPr>
        <w:rPr>
          <w:rStyle w:val="Textoennegrita"/>
          <w:rFonts w:ascii="Tahoma" w:hAnsi="Tahoma" w:cs="Tahoma"/>
          <w:color w:val="2A2A2A"/>
          <w:sz w:val="28"/>
        </w:rPr>
      </w:pPr>
      <w:r w:rsidRPr="009D2053">
        <w:rPr>
          <w:rFonts w:ascii="Tahoma" w:hAnsi="Tahoma" w:cs="Tahoma"/>
          <w:b/>
          <w:bCs/>
          <w:noProof/>
          <w:color w:val="2A2A2A"/>
          <w:sz w:val="20"/>
        </w:rPr>
        <w:pict>
          <v:line id="_x0000_s1031" style="position:absolute;z-index:251657728" from="-18pt,1.75pt" to="522pt,1.75pt"/>
        </w:pict>
      </w:r>
    </w:p>
    <w:p w:rsidR="009D2053" w:rsidRDefault="00510D39">
      <w:pPr>
        <w:rPr>
          <w:rStyle w:val="Textoennegrita"/>
          <w:rFonts w:ascii="Tahoma" w:hAnsi="Tahoma" w:cs="Tahoma"/>
          <w:color w:val="2A2A2A"/>
          <w:sz w:val="28"/>
        </w:rPr>
      </w:pPr>
      <w:r>
        <w:rPr>
          <w:rStyle w:val="Textoennegrita"/>
          <w:rFonts w:ascii="Tahoma" w:hAnsi="Tahoma" w:cs="Tahoma"/>
          <w:color w:val="FF0000"/>
          <w:sz w:val="28"/>
        </w:rPr>
        <w:t>Ch</w:t>
      </w:r>
      <w:r w:rsidR="00F95528">
        <w:rPr>
          <w:rStyle w:val="Textoennegrita"/>
          <w:rFonts w:ascii="Tahoma" w:hAnsi="Tahoma" w:cs="Tahoma"/>
          <w:color w:val="FF0000"/>
          <w:sz w:val="28"/>
        </w:rPr>
        <w:t>arla con el grabador Sixto González</w:t>
      </w:r>
      <w:r>
        <w:rPr>
          <w:rStyle w:val="Textoennegrita"/>
          <w:rFonts w:ascii="Tahoma" w:hAnsi="Tahoma" w:cs="Tahoma"/>
          <w:color w:val="FF0000"/>
          <w:sz w:val="28"/>
        </w:rPr>
        <w:t>.</w:t>
      </w:r>
      <w:r w:rsidR="00F95528">
        <w:rPr>
          <w:rStyle w:val="Textoennegrita"/>
          <w:rFonts w:ascii="Tahoma" w:hAnsi="Tahoma" w:cs="Tahoma"/>
          <w:color w:val="2A2A2A"/>
          <w:sz w:val="28"/>
        </w:rPr>
        <w:t xml:space="preserve"> Muestra de trabajos y diá</w:t>
      </w:r>
      <w:r>
        <w:rPr>
          <w:rStyle w:val="Textoennegrita"/>
          <w:rFonts w:ascii="Tahoma" w:hAnsi="Tahoma" w:cs="Tahoma"/>
          <w:color w:val="2A2A2A"/>
          <w:sz w:val="28"/>
        </w:rPr>
        <w:t>logo con el artista.</w:t>
      </w:r>
    </w:p>
    <w:p w:rsidR="009D2053" w:rsidRDefault="00510D39" w:rsidP="00F95528">
      <w:pPr>
        <w:pStyle w:val="Textoindependiente2"/>
        <w:rPr>
          <w:rFonts w:ascii="Tahoma" w:hAnsi="Tahoma" w:cs="Tahoma"/>
        </w:rPr>
      </w:pPr>
      <w:r>
        <w:rPr>
          <w:rFonts w:ascii="Tahoma" w:hAnsi="Tahoma" w:cs="Tahoma"/>
        </w:rPr>
        <w:t>Nace en la ciudad de Ensenada, provincia de Buenos Aires, Argentina. Donde reside actualmente y tiene su taller.</w:t>
      </w:r>
      <w:r>
        <w:rPr>
          <w:rFonts w:ascii="Tahoma" w:hAnsi="Tahoma" w:cs="Tahoma"/>
        </w:rPr>
        <w:br/>
        <w:t>Egresado de la Escuela Superior de Bellas Artes de la UNLP con el título de Realizador Cinematográfico.</w:t>
      </w:r>
      <w:r>
        <w:rPr>
          <w:rFonts w:ascii="Tahoma" w:hAnsi="Tahoma" w:cs="Tahoma"/>
        </w:rPr>
        <w:br/>
        <w:t>Fotógrafo de los Astilleros de Río Santiago.</w:t>
      </w:r>
      <w:r>
        <w:rPr>
          <w:rFonts w:ascii="Tahoma" w:hAnsi="Tahoma" w:cs="Tahoma"/>
        </w:rPr>
        <w:br/>
        <w:t>Ha realizado estudios de joyería y esmaltado sobre metal.</w:t>
      </w:r>
      <w:r>
        <w:rPr>
          <w:rFonts w:ascii="Tahoma" w:hAnsi="Tahoma" w:cs="Tahoma"/>
        </w:rPr>
        <w:br/>
        <w:t>Es xilógrafo autodidacta. Fue y es colaborador del Museo de la Xilografía de La Plata, en la difusión de la técnica del grabado y sus cultores.</w:t>
      </w:r>
      <w:r>
        <w:rPr>
          <w:rFonts w:ascii="Tahoma" w:hAnsi="Tahoma" w:cs="Tahoma"/>
        </w:rPr>
        <w:br/>
        <w:t xml:space="preserve">Ha realizado numerosas muestras conjuntamente con integrantes del Museo de la Xilografía en el país y el exterior. Poseen sus obras: Museo de la Xilografía de la Plata, Museo Nacional del Grabado de Capital Federal, Museo Provincial de </w:t>
      </w:r>
      <w:proofErr w:type="spellStart"/>
      <w:r>
        <w:rPr>
          <w:rFonts w:ascii="Tahoma" w:hAnsi="Tahoma" w:cs="Tahoma"/>
        </w:rPr>
        <w:t>Chascomús</w:t>
      </w:r>
      <w:proofErr w:type="spellEnd"/>
      <w:r>
        <w:rPr>
          <w:rFonts w:ascii="Tahoma" w:hAnsi="Tahoma" w:cs="Tahoma"/>
        </w:rPr>
        <w:t>.</w:t>
      </w:r>
    </w:p>
    <w:p w:rsidR="009D2053" w:rsidRDefault="009D2053" w:rsidP="00F95528">
      <w:pPr>
        <w:rPr>
          <w:rStyle w:val="Textoennegrita"/>
          <w:rFonts w:ascii="Tahoma" w:hAnsi="Tahoma" w:cs="Tahoma"/>
          <w:color w:val="2A2A2A"/>
          <w:sz w:val="28"/>
        </w:rPr>
      </w:pPr>
    </w:p>
    <w:p w:rsidR="009D2053" w:rsidRDefault="009D2053">
      <w:pPr>
        <w:rPr>
          <w:rStyle w:val="Textoennegrita"/>
          <w:rFonts w:ascii="Tahoma" w:hAnsi="Tahoma" w:cs="Tahoma"/>
          <w:color w:val="2A2A2A"/>
          <w:sz w:val="28"/>
        </w:rPr>
      </w:pPr>
      <w:r w:rsidRPr="009D2053">
        <w:rPr>
          <w:rFonts w:ascii="Tahoma" w:hAnsi="Tahoma" w:cs="Tahoma"/>
          <w:b/>
          <w:bCs/>
          <w:noProof/>
          <w:color w:val="2A2A2A"/>
          <w:sz w:val="20"/>
        </w:rPr>
        <w:pict>
          <v:line id="_x0000_s1032" style="position:absolute;z-index:251658752" from="-18pt,4.7pt" to="522pt,4.7pt"/>
        </w:pict>
      </w:r>
    </w:p>
    <w:p w:rsidR="009D2053" w:rsidRDefault="00510D39">
      <w:pPr>
        <w:rPr>
          <w:rFonts w:ascii="Tahoma" w:hAnsi="Tahoma" w:cs="Tahoma"/>
        </w:rPr>
      </w:pPr>
      <w:r>
        <w:rPr>
          <w:rStyle w:val="Textoennegrita"/>
          <w:rFonts w:ascii="Tahoma" w:hAnsi="Tahoma" w:cs="Tahoma"/>
          <w:color w:val="2A2A2A"/>
          <w:sz w:val="28"/>
        </w:rPr>
        <w:t>Los aranceles de participación son:</w:t>
      </w:r>
    </w:p>
    <w:p w:rsidR="009D2053" w:rsidRDefault="00510D39">
      <w:pPr>
        <w:ind w:firstLine="4860"/>
        <w:rPr>
          <w:rFonts w:ascii="Tahoma" w:hAnsi="Tahoma" w:cs="Tahoma"/>
          <w:szCs w:val="20"/>
        </w:rPr>
      </w:pPr>
      <w:r>
        <w:rPr>
          <w:rFonts w:ascii="Tahoma" w:hAnsi="Tahoma" w:cs="Tahoma"/>
        </w:rPr>
        <w:t>- socios con cuota al día no pagan arancel</w:t>
      </w:r>
    </w:p>
    <w:p w:rsidR="009D2053" w:rsidRDefault="00510D39">
      <w:pPr>
        <w:ind w:firstLine="4860"/>
        <w:rPr>
          <w:rFonts w:ascii="Tahoma" w:hAnsi="Tahoma" w:cs="Tahoma"/>
          <w:szCs w:val="20"/>
          <w:lang w:val="es-AR"/>
        </w:rPr>
      </w:pPr>
      <w:r>
        <w:rPr>
          <w:rFonts w:ascii="Tahoma" w:hAnsi="Tahoma" w:cs="Tahoma"/>
        </w:rPr>
        <w:t xml:space="preserve">- suscriptores </w:t>
      </w:r>
      <w:r>
        <w:rPr>
          <w:rFonts w:ascii="Tahoma" w:hAnsi="Tahoma" w:cs="Tahoma"/>
          <w:b/>
          <w:bCs/>
        </w:rPr>
        <w:t>$ 180</w:t>
      </w:r>
      <w:r>
        <w:rPr>
          <w:rFonts w:ascii="Tahoma" w:hAnsi="Tahoma" w:cs="Tahoma"/>
        </w:rPr>
        <w:t xml:space="preserve"> por los tres cursos.</w:t>
      </w:r>
    </w:p>
    <w:p w:rsidR="009D2053" w:rsidRDefault="00510D39">
      <w:pPr>
        <w:ind w:firstLine="4860"/>
        <w:rPr>
          <w:rFonts w:ascii="Tahoma" w:hAnsi="Tahoma" w:cs="Tahoma"/>
        </w:rPr>
      </w:pPr>
      <w:r>
        <w:rPr>
          <w:rFonts w:ascii="Tahoma" w:hAnsi="Tahoma" w:cs="Tahoma"/>
        </w:rPr>
        <w:t xml:space="preserve">- ni socio ni suscriptor </w:t>
      </w:r>
      <w:r>
        <w:rPr>
          <w:rFonts w:ascii="Tahoma" w:hAnsi="Tahoma" w:cs="Tahoma"/>
          <w:b/>
          <w:bCs/>
        </w:rPr>
        <w:t>$ 250</w:t>
      </w:r>
      <w:r>
        <w:rPr>
          <w:rFonts w:ascii="Tahoma" w:hAnsi="Tahoma" w:cs="Tahoma"/>
        </w:rPr>
        <w:t xml:space="preserve"> por los tres cursos.</w:t>
      </w:r>
    </w:p>
    <w:p w:rsidR="009D2053" w:rsidRDefault="00510D39">
      <w:pPr>
        <w:ind w:firstLine="4860"/>
        <w:rPr>
          <w:rFonts w:ascii="Tahoma" w:hAnsi="Tahoma" w:cs="Tahoma"/>
        </w:rPr>
      </w:pPr>
      <w:r>
        <w:rPr>
          <w:rFonts w:ascii="Tahoma" w:hAnsi="Tahoma" w:cs="Tahoma"/>
        </w:rPr>
        <w:t xml:space="preserve">   (</w:t>
      </w:r>
      <w:r w:rsidR="00F95528">
        <w:rPr>
          <w:rFonts w:ascii="Tahoma" w:hAnsi="Tahoma" w:cs="Tahoma"/>
        </w:rPr>
        <w:t>Los</w:t>
      </w:r>
      <w:r>
        <w:rPr>
          <w:rFonts w:ascii="Tahoma" w:hAnsi="Tahoma" w:cs="Tahoma"/>
        </w:rPr>
        <w:t xml:space="preserve"> cursos no se abonan por separado)</w:t>
      </w:r>
    </w:p>
    <w:p w:rsidR="009D2053" w:rsidRDefault="009D2053">
      <w:pPr>
        <w:ind w:firstLine="4860"/>
        <w:rPr>
          <w:rFonts w:ascii="Impact" w:hAnsi="Impact"/>
          <w:sz w:val="22"/>
        </w:rPr>
      </w:pPr>
    </w:p>
    <w:p w:rsidR="009D2053" w:rsidRDefault="009D2053">
      <w:pPr>
        <w:rPr>
          <w:rFonts w:ascii="Impact" w:hAnsi="Impact"/>
          <w:sz w:val="22"/>
          <w:szCs w:val="20"/>
        </w:rPr>
      </w:pPr>
    </w:p>
    <w:p w:rsidR="009D2053" w:rsidRDefault="00510D39">
      <w:pPr>
        <w:rPr>
          <w:rFonts w:ascii="Impact" w:hAnsi="Impact"/>
          <w:sz w:val="40"/>
        </w:rPr>
      </w:pPr>
      <w:r>
        <w:rPr>
          <w:rFonts w:ascii="Impact" w:hAnsi="Impact"/>
          <w:sz w:val="40"/>
        </w:rPr>
        <w:t>Contamos con tu presencia</w:t>
      </w:r>
      <w:proofErr w:type="gramStart"/>
      <w:r>
        <w:rPr>
          <w:rFonts w:ascii="Impact" w:hAnsi="Impact"/>
          <w:sz w:val="40"/>
        </w:rPr>
        <w:t>!!</w:t>
      </w:r>
      <w:proofErr w:type="gramEnd"/>
      <w:r>
        <w:rPr>
          <w:rFonts w:ascii="Impact" w:hAnsi="Impact"/>
          <w:sz w:val="40"/>
        </w:rPr>
        <w:t xml:space="preserve">  Muchas gracias...</w:t>
      </w:r>
    </w:p>
    <w:p w:rsidR="009D2053" w:rsidRDefault="009D2053">
      <w:pPr>
        <w:rPr>
          <w:rFonts w:ascii="Impact" w:hAnsi="Impact"/>
          <w:sz w:val="40"/>
          <w:szCs w:val="20"/>
        </w:rPr>
      </w:pPr>
    </w:p>
    <w:p w:rsidR="009D2053" w:rsidRDefault="00510D39">
      <w:pPr>
        <w:jc w:val="right"/>
        <w:rPr>
          <w:rFonts w:ascii="Impact" w:hAnsi="Impact"/>
          <w:sz w:val="40"/>
          <w:szCs w:val="20"/>
        </w:rPr>
      </w:pPr>
      <w:r>
        <w:rPr>
          <w:rFonts w:ascii="Impact" w:hAnsi="Impact"/>
          <w:sz w:val="40"/>
        </w:rPr>
        <w:t>Comisión Directiva de XYLON ARGENTINA</w:t>
      </w:r>
    </w:p>
    <w:p w:rsidR="00510D39" w:rsidRDefault="00510D39">
      <w:pPr>
        <w:jc w:val="right"/>
        <w:rPr>
          <w:rFonts w:ascii="Impact" w:hAnsi="Impact" w:cs="Tahoma"/>
          <w:sz w:val="22"/>
        </w:rPr>
      </w:pPr>
    </w:p>
    <w:sectPr w:rsidR="00510D39" w:rsidSect="009D2053">
      <w:pgSz w:w="12240" w:h="15840"/>
      <w:pgMar w:top="567" w:right="1077" w:bottom="567" w:left="1077" w:header="709" w:footer="709" w:gutter="0"/>
      <w:cols w:space="708" w:equalWidth="0">
        <w:col w:w="10083"/>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6B3"/>
    <w:multiLevelType w:val="hybridMultilevel"/>
    <w:tmpl w:val="59C44B6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DD41F93"/>
    <w:multiLevelType w:val="hybridMultilevel"/>
    <w:tmpl w:val="ED6CED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BD57A2"/>
    <w:multiLevelType w:val="hybridMultilevel"/>
    <w:tmpl w:val="3DCE77EC"/>
    <w:lvl w:ilvl="0" w:tplc="521A06E8">
      <w:numFmt w:val="bullet"/>
      <w:lvlText w:val="-"/>
      <w:lvlJc w:val="left"/>
      <w:pPr>
        <w:tabs>
          <w:tab w:val="num" w:pos="540"/>
        </w:tabs>
        <w:ind w:left="540" w:hanging="360"/>
      </w:pPr>
      <w:rPr>
        <w:rFonts w:ascii="Times New Roman" w:eastAsia="Arial Unicode MS" w:hAnsi="Times New Roman" w:cs="Times New Roman" w:hint="default"/>
        <w:b w:val="0"/>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3">
    <w:nsid w:val="264D10E3"/>
    <w:multiLevelType w:val="hybridMultilevel"/>
    <w:tmpl w:val="AD7849D6"/>
    <w:lvl w:ilvl="0" w:tplc="D68AE430">
      <w:numFmt w:val="bullet"/>
      <w:lvlText w:val="-"/>
      <w:lvlJc w:val="left"/>
      <w:pPr>
        <w:tabs>
          <w:tab w:val="num" w:pos="540"/>
        </w:tabs>
        <w:ind w:left="540" w:hanging="360"/>
      </w:pPr>
      <w:rPr>
        <w:rFonts w:ascii="Times New Roman" w:eastAsia="Arial Unicode MS"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4">
    <w:nsid w:val="28FD1A00"/>
    <w:multiLevelType w:val="hybridMultilevel"/>
    <w:tmpl w:val="75FCA4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E024ED7"/>
    <w:multiLevelType w:val="hybridMultilevel"/>
    <w:tmpl w:val="F3BE6F1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37CD6224"/>
    <w:multiLevelType w:val="hybridMultilevel"/>
    <w:tmpl w:val="70AC1A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0582195"/>
    <w:multiLevelType w:val="hybridMultilevel"/>
    <w:tmpl w:val="EC96BD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51444B"/>
    <w:multiLevelType w:val="hybridMultilevel"/>
    <w:tmpl w:val="6DD61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A8D4607"/>
    <w:multiLevelType w:val="hybridMultilevel"/>
    <w:tmpl w:val="8056D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1EA4F19"/>
    <w:multiLevelType w:val="hybridMultilevel"/>
    <w:tmpl w:val="72AE0FB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544D66E3"/>
    <w:multiLevelType w:val="hybridMultilevel"/>
    <w:tmpl w:val="D666A6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032418"/>
    <w:multiLevelType w:val="hybridMultilevel"/>
    <w:tmpl w:val="AB22BB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76B3C6F"/>
    <w:multiLevelType w:val="hybridMultilevel"/>
    <w:tmpl w:val="3D2417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93305BE"/>
    <w:multiLevelType w:val="hybridMultilevel"/>
    <w:tmpl w:val="9C8EA204"/>
    <w:lvl w:ilvl="0" w:tplc="E0768B6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314CB5"/>
    <w:multiLevelType w:val="hybridMultilevel"/>
    <w:tmpl w:val="E794D6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7E452A"/>
    <w:multiLevelType w:val="hybridMultilevel"/>
    <w:tmpl w:val="5C083C02"/>
    <w:lvl w:ilvl="0" w:tplc="2C0A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800"/>
        </w:tabs>
        <w:ind w:left="1800" w:hanging="360"/>
      </w:pPr>
      <w:rPr>
        <w:rFonts w:ascii="Symbol" w:hAnsi="Symbol"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17">
    <w:nsid w:val="774853CE"/>
    <w:multiLevelType w:val="hybridMultilevel"/>
    <w:tmpl w:val="B3AEBA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7861ED3"/>
    <w:multiLevelType w:val="hybridMultilevel"/>
    <w:tmpl w:val="889E9F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8A35A5C"/>
    <w:multiLevelType w:val="hybridMultilevel"/>
    <w:tmpl w:val="8C066C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B2F7CDB"/>
    <w:multiLevelType w:val="hybridMultilevel"/>
    <w:tmpl w:val="4A283E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5"/>
  </w:num>
  <w:num w:numId="7">
    <w:abstractNumId w:val="20"/>
  </w:num>
  <w:num w:numId="8">
    <w:abstractNumId w:val="8"/>
  </w:num>
  <w:num w:numId="9">
    <w:abstractNumId w:val="7"/>
  </w:num>
  <w:num w:numId="10">
    <w:abstractNumId w:val="11"/>
  </w:num>
  <w:num w:numId="11">
    <w:abstractNumId w:val="9"/>
  </w:num>
  <w:num w:numId="12">
    <w:abstractNumId w:val="13"/>
  </w:num>
  <w:num w:numId="13">
    <w:abstractNumId w:val="15"/>
  </w:num>
  <w:num w:numId="14">
    <w:abstractNumId w:val="18"/>
  </w:num>
  <w:num w:numId="15">
    <w:abstractNumId w:val="1"/>
  </w:num>
  <w:num w:numId="16">
    <w:abstractNumId w:val="14"/>
  </w:num>
  <w:num w:numId="17">
    <w:abstractNumId w:val="0"/>
  </w:num>
  <w:num w:numId="18">
    <w:abstractNumId w:val="17"/>
  </w:num>
  <w:num w:numId="19">
    <w:abstractNumId w:val="12"/>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compat/>
  <w:rsids>
    <w:rsidRoot w:val="00F95528"/>
    <w:rsid w:val="00066E7B"/>
    <w:rsid w:val="001F6F73"/>
    <w:rsid w:val="00510D39"/>
    <w:rsid w:val="009D2053"/>
    <w:rsid w:val="00A4277C"/>
    <w:rsid w:val="00F9552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53"/>
    <w:rPr>
      <w:sz w:val="24"/>
      <w:szCs w:val="24"/>
      <w:lang w:val="es-ES" w:eastAsia="es-ES"/>
    </w:rPr>
  </w:style>
  <w:style w:type="paragraph" w:styleId="Ttulo1">
    <w:name w:val="heading 1"/>
    <w:basedOn w:val="Normal"/>
    <w:next w:val="Normal"/>
    <w:qFormat/>
    <w:rsid w:val="009D2053"/>
    <w:pPr>
      <w:keepNext/>
      <w:tabs>
        <w:tab w:val="left" w:pos="5010"/>
      </w:tabs>
      <w:outlineLvl w:val="0"/>
    </w:pPr>
    <w:rPr>
      <w:b/>
      <w:bCs/>
    </w:rPr>
  </w:style>
  <w:style w:type="paragraph" w:styleId="Ttulo2">
    <w:name w:val="heading 2"/>
    <w:basedOn w:val="Normal"/>
    <w:next w:val="Normal"/>
    <w:qFormat/>
    <w:rsid w:val="009D2053"/>
    <w:pPr>
      <w:keepNext/>
      <w:outlineLvl w:val="1"/>
    </w:pPr>
    <w:rPr>
      <w:rFonts w:ascii="Tahoma" w:hAnsi="Tahoma" w:cs="Tahoma"/>
      <w:b/>
      <w:bCs/>
      <w:color w:val="2A2A2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9D2053"/>
    <w:rPr>
      <w:strike w:val="0"/>
      <w:dstrike w:val="0"/>
      <w:color w:val="0066CC"/>
      <w:u w:val="none"/>
      <w:effect w:val="none"/>
    </w:rPr>
  </w:style>
  <w:style w:type="character" w:styleId="Textoennegrita">
    <w:name w:val="Strong"/>
    <w:basedOn w:val="Fuentedeprrafopredeter"/>
    <w:qFormat/>
    <w:rsid w:val="009D2053"/>
    <w:rPr>
      <w:b/>
      <w:bCs/>
    </w:rPr>
  </w:style>
  <w:style w:type="paragraph" w:styleId="NormalWeb">
    <w:name w:val="Normal (Web)"/>
    <w:basedOn w:val="Normal"/>
    <w:semiHidden/>
    <w:rsid w:val="009D2053"/>
    <w:pPr>
      <w:spacing w:after="324"/>
    </w:pPr>
    <w:rPr>
      <w:rFonts w:ascii="Arial Unicode MS" w:eastAsia="Arial Unicode MS" w:hAnsi="Arial Unicode MS" w:cs="Arial Unicode MS"/>
    </w:rPr>
  </w:style>
  <w:style w:type="paragraph" w:customStyle="1" w:styleId="ecxmsonormal">
    <w:name w:val="ecxmsonormal"/>
    <w:basedOn w:val="Normal"/>
    <w:rsid w:val="009D2053"/>
    <w:pPr>
      <w:spacing w:after="324"/>
    </w:pPr>
    <w:rPr>
      <w:rFonts w:ascii="Arial Unicode MS" w:eastAsia="Arial Unicode MS" w:hAnsi="Arial Unicode MS" w:cs="Arial Unicode MS"/>
    </w:rPr>
  </w:style>
  <w:style w:type="paragraph" w:styleId="Prrafodelista">
    <w:name w:val="List Paragraph"/>
    <w:basedOn w:val="Normal"/>
    <w:qFormat/>
    <w:rsid w:val="009D2053"/>
    <w:pPr>
      <w:spacing w:after="200" w:line="276" w:lineRule="auto"/>
      <w:ind w:left="720"/>
    </w:pPr>
    <w:rPr>
      <w:rFonts w:ascii="Calibri" w:eastAsia="Calibri" w:hAnsi="Calibri"/>
      <w:sz w:val="22"/>
      <w:szCs w:val="22"/>
      <w:lang w:val="es-AR" w:eastAsia="en-US"/>
    </w:rPr>
  </w:style>
  <w:style w:type="character" w:customStyle="1" w:styleId="estilo58style16">
    <w:name w:val="estilo58 style16"/>
    <w:basedOn w:val="Fuentedeprrafopredeter"/>
    <w:rsid w:val="009D2053"/>
  </w:style>
  <w:style w:type="paragraph" w:styleId="Textoindependiente">
    <w:name w:val="Body Text"/>
    <w:basedOn w:val="Normal"/>
    <w:semiHidden/>
    <w:rsid w:val="009D2053"/>
    <w:pPr>
      <w:autoSpaceDE w:val="0"/>
      <w:autoSpaceDN w:val="0"/>
      <w:adjustRightInd w:val="0"/>
    </w:pPr>
    <w:rPr>
      <w:rFonts w:ascii="Tahoma" w:hAnsi="Tahoma" w:cs="Tahoma"/>
      <w:sz w:val="20"/>
      <w:lang w:val="es-AR" w:eastAsia="es-AR"/>
    </w:rPr>
  </w:style>
  <w:style w:type="character" w:customStyle="1" w:styleId="EncabezadoCar">
    <w:name w:val="Encabezado Car"/>
    <w:basedOn w:val="Fuentedeprrafopredeter"/>
    <w:rsid w:val="009D2053"/>
    <w:rPr>
      <w:sz w:val="22"/>
      <w:szCs w:val="22"/>
      <w:lang w:eastAsia="en-US"/>
    </w:rPr>
  </w:style>
  <w:style w:type="paragraph" w:styleId="Textoindependiente2">
    <w:name w:val="Body Text 2"/>
    <w:basedOn w:val="Normal"/>
    <w:semiHidden/>
    <w:rsid w:val="009D2053"/>
    <w:rPr>
      <w:rFonts w:ascii="Arial" w:hAnsi="Arial" w:cs="Arial"/>
      <w:sz w:val="22"/>
    </w:rPr>
  </w:style>
  <w:style w:type="paragraph" w:styleId="Textodeglobo">
    <w:name w:val="Balloon Text"/>
    <w:basedOn w:val="Normal"/>
    <w:link w:val="TextodegloboCar"/>
    <w:uiPriority w:val="99"/>
    <w:semiHidden/>
    <w:unhideWhenUsed/>
    <w:rsid w:val="00A4277C"/>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77C"/>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xylonargentina.com.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7114</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ODISEA 2011</dc:title>
  <dc:creator>pollo</dc:creator>
  <cp:lastModifiedBy>pc</cp:lastModifiedBy>
  <cp:revision>3</cp:revision>
  <dcterms:created xsi:type="dcterms:W3CDTF">2013-06-13T03:13:00Z</dcterms:created>
  <dcterms:modified xsi:type="dcterms:W3CDTF">2013-06-13T03:25:00Z</dcterms:modified>
</cp:coreProperties>
</file>